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7B4D34" w:rsidRPr="00F82173" w:rsidTr="00C66BD2">
        <w:tc>
          <w:tcPr>
            <w:tcW w:w="4536" w:type="dxa"/>
          </w:tcPr>
          <w:p w:rsidR="007B4D34" w:rsidRPr="00F82173" w:rsidRDefault="007B4D34" w:rsidP="00F06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173">
              <w:rPr>
                <w:sz w:val="28"/>
                <w:szCs w:val="28"/>
              </w:rPr>
              <w:br w:type="page"/>
            </w:r>
          </w:p>
        </w:tc>
        <w:tc>
          <w:tcPr>
            <w:tcW w:w="4962" w:type="dxa"/>
          </w:tcPr>
          <w:p w:rsidR="00E171B5" w:rsidRPr="00F82173" w:rsidRDefault="007B4D34" w:rsidP="00905DF9">
            <w:r w:rsidRPr="00F82173">
              <w:t>Приложение</w:t>
            </w:r>
            <w:r w:rsidR="00857CBE" w:rsidRPr="00F82173">
              <w:t xml:space="preserve"> № 1</w:t>
            </w:r>
          </w:p>
          <w:p w:rsidR="00E171B5" w:rsidRPr="00F82173" w:rsidRDefault="00E171B5" w:rsidP="00905DF9"/>
          <w:p w:rsidR="007B4D34" w:rsidRPr="00F82173" w:rsidRDefault="00E171B5" w:rsidP="006C5C8A">
            <w:r w:rsidRPr="00F82173">
              <w:t>УТВЕРЖДЕНО</w:t>
            </w:r>
            <w:r w:rsidR="007B4D34" w:rsidRPr="00F82173">
              <w:br/>
              <w:t>решени</w:t>
            </w:r>
            <w:r w:rsidRPr="00F82173">
              <w:t>ем</w:t>
            </w:r>
            <w:r w:rsidR="007B4D34" w:rsidRPr="00F82173">
              <w:t xml:space="preserve"> Избирательной</w:t>
            </w:r>
            <w:r w:rsidR="0004214B" w:rsidRPr="00F82173">
              <w:t xml:space="preserve"> комиссии</w:t>
            </w:r>
            <w:r w:rsidR="007B4D34" w:rsidRPr="00F82173">
              <w:br/>
              <w:t>Алтайского края</w:t>
            </w:r>
            <w:r w:rsidR="007B4D34" w:rsidRPr="00F82173">
              <w:br/>
            </w:r>
            <w:r w:rsidR="007B4D34" w:rsidRPr="00543B2F">
              <w:t xml:space="preserve">от </w:t>
            </w:r>
            <w:r w:rsidR="006A164D" w:rsidRPr="006A164D">
              <w:rPr>
                <w:u w:val="single"/>
              </w:rPr>
              <w:t>28</w:t>
            </w:r>
            <w:r w:rsidR="00D542F4">
              <w:rPr>
                <w:u w:val="single"/>
              </w:rPr>
              <w:t xml:space="preserve"> </w:t>
            </w:r>
            <w:r w:rsidR="002331A1" w:rsidRPr="002331A1">
              <w:rPr>
                <w:u w:val="single"/>
              </w:rPr>
              <w:t>сентяб</w:t>
            </w:r>
            <w:r w:rsidR="00C877BF" w:rsidRPr="00543B2F">
              <w:rPr>
                <w:u w:val="single"/>
              </w:rPr>
              <w:t>ря</w:t>
            </w:r>
            <w:r w:rsidR="0017181E" w:rsidRPr="00543B2F">
              <w:rPr>
                <w:u w:val="single"/>
              </w:rPr>
              <w:t xml:space="preserve"> 20</w:t>
            </w:r>
            <w:r w:rsidR="00543B2F" w:rsidRPr="00543B2F">
              <w:rPr>
                <w:u w:val="single"/>
              </w:rPr>
              <w:t>2</w:t>
            </w:r>
            <w:r w:rsidR="002331A1">
              <w:rPr>
                <w:u w:val="single"/>
              </w:rPr>
              <w:t>3</w:t>
            </w:r>
            <w:r w:rsidR="0017181E" w:rsidRPr="00543B2F">
              <w:rPr>
                <w:u w:val="single"/>
              </w:rPr>
              <w:t xml:space="preserve"> года</w:t>
            </w:r>
            <w:r w:rsidR="0017181E" w:rsidRPr="00543B2F">
              <w:t xml:space="preserve"> </w:t>
            </w:r>
            <w:r w:rsidR="007B4D34" w:rsidRPr="00543B2F">
              <w:t>№ </w:t>
            </w:r>
            <w:r w:rsidR="006C5C8A">
              <w:rPr>
                <w:u w:val="single"/>
              </w:rPr>
              <w:t>50</w:t>
            </w:r>
            <w:r w:rsidR="00D542F4" w:rsidRPr="00D542F4">
              <w:rPr>
                <w:u w:val="single"/>
              </w:rPr>
              <w:t>/</w:t>
            </w:r>
            <w:r w:rsidR="009B6F26">
              <w:rPr>
                <w:u w:val="single"/>
              </w:rPr>
              <w:t>408</w:t>
            </w:r>
            <w:r w:rsidR="00D542F4" w:rsidRPr="00D542F4">
              <w:rPr>
                <w:u w:val="single"/>
              </w:rPr>
              <w:t>-8</w:t>
            </w:r>
          </w:p>
        </w:tc>
      </w:tr>
    </w:tbl>
    <w:p w:rsidR="007B4D34" w:rsidRPr="00F82173" w:rsidRDefault="007B4D34" w:rsidP="007B4D34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7B4D34" w:rsidRPr="00F82173" w:rsidRDefault="007B4D34" w:rsidP="007B4D34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857CBE" w:rsidRPr="00F82173" w:rsidRDefault="00857CBE" w:rsidP="005B098F">
      <w:pPr>
        <w:rPr>
          <w:b/>
        </w:rPr>
      </w:pPr>
      <w:r w:rsidRPr="00F82173">
        <w:rPr>
          <w:b/>
        </w:rPr>
        <w:t xml:space="preserve">ПОЛОЖЕНИЕ </w:t>
      </w:r>
    </w:p>
    <w:p w:rsidR="00857CBE" w:rsidRPr="00F63839" w:rsidRDefault="00857CBE" w:rsidP="00F63839">
      <w:pPr>
        <w:rPr>
          <w:b/>
          <w:bCs/>
        </w:rPr>
      </w:pPr>
      <w:r w:rsidRPr="00F82173">
        <w:rPr>
          <w:b/>
        </w:rPr>
        <w:t xml:space="preserve">о </w:t>
      </w:r>
      <w:r w:rsidRPr="00F63839">
        <w:rPr>
          <w:b/>
        </w:rPr>
        <w:t xml:space="preserve">проведении </w:t>
      </w:r>
      <w:r w:rsidR="004219B9">
        <w:rPr>
          <w:b/>
          <w:lang w:val="en-US"/>
        </w:rPr>
        <w:t>IX</w:t>
      </w:r>
      <w:r w:rsidR="0080431A" w:rsidRPr="0080431A">
        <w:rPr>
          <w:b/>
        </w:rPr>
        <w:t xml:space="preserve"> краевой научно-практической конференции «Молодежь и выборы», </w:t>
      </w:r>
      <w:r w:rsidR="002331A1">
        <w:rPr>
          <w:b/>
        </w:rPr>
        <w:t>посвященной 30-летию избирательной системы Российской Федерации</w:t>
      </w:r>
    </w:p>
    <w:p w:rsidR="00F63839" w:rsidRPr="00F82173" w:rsidRDefault="00F63839" w:rsidP="00F63839">
      <w:pPr>
        <w:rPr>
          <w:b/>
        </w:rPr>
      </w:pPr>
    </w:p>
    <w:p w:rsidR="00857CBE" w:rsidRPr="00F82173" w:rsidRDefault="004219B9" w:rsidP="00365461">
      <w:pPr>
        <w:tabs>
          <w:tab w:val="left" w:pos="720"/>
        </w:tabs>
        <w:spacing w:line="360" w:lineRule="auto"/>
        <w:ind w:firstLine="540"/>
        <w:jc w:val="both"/>
      </w:pPr>
      <w:r>
        <w:rPr>
          <w:lang w:val="en-US"/>
        </w:rPr>
        <w:t>IX</w:t>
      </w:r>
      <w:r w:rsidR="0080431A">
        <w:t xml:space="preserve"> краевая научно-практическая конференция</w:t>
      </w:r>
      <w:r w:rsidR="0080431A" w:rsidRPr="00F82173">
        <w:t xml:space="preserve"> </w:t>
      </w:r>
      <w:r w:rsidR="00FD2A66">
        <w:t>«Молодежь и выборы», посвященная</w:t>
      </w:r>
      <w:r w:rsidR="0080431A" w:rsidRPr="00F82173">
        <w:t xml:space="preserve"> </w:t>
      </w:r>
      <w:r w:rsidR="00B17FB8" w:rsidRPr="00B17FB8">
        <w:rPr>
          <w:bCs/>
        </w:rPr>
        <w:t>30-летию избирательной системы Российской Федерации</w:t>
      </w:r>
      <w:r w:rsidR="00075894" w:rsidRPr="00F82173">
        <w:t>,</w:t>
      </w:r>
      <w:r w:rsidR="00857CBE" w:rsidRPr="00F82173">
        <w:t xml:space="preserve"> проводится </w:t>
      </w:r>
      <w:r w:rsidR="0086150A">
        <w:t>в соответствии с</w:t>
      </w:r>
      <w:r w:rsidR="00857CBE" w:rsidRPr="00F82173">
        <w:t xml:space="preserve"> </w:t>
      </w:r>
      <w:r w:rsidR="00114198">
        <w:t>Комплекс</w:t>
      </w:r>
      <w:r w:rsidR="0086150A">
        <w:t>ом</w:t>
      </w:r>
      <w:r w:rsidR="00114198" w:rsidRPr="006848AB">
        <w:t xml:space="preserve"> мер </w:t>
      </w:r>
      <w:r w:rsidR="00114198" w:rsidRPr="00853CDB">
        <w:t>по повышению правовой культуры изби</w:t>
      </w:r>
      <w:r w:rsidR="00114198">
        <w:t>рателей (участников референдумов)</w:t>
      </w:r>
      <w:r w:rsidR="00114198" w:rsidRPr="00853CDB">
        <w:t xml:space="preserve"> и обучению </w:t>
      </w:r>
      <w:r w:rsidR="00114198">
        <w:t>членов избирательных комиссий и иных участников избирательного процесса в Алтайском крае на 2022</w:t>
      </w:r>
      <w:r w:rsidR="00114198" w:rsidRPr="00853CDB">
        <w:t>-20</w:t>
      </w:r>
      <w:r w:rsidR="00114198">
        <w:t xml:space="preserve">24 </w:t>
      </w:r>
      <w:r w:rsidR="00114198" w:rsidRPr="00853CDB">
        <w:t>годы</w:t>
      </w:r>
      <w:r w:rsidR="00114198" w:rsidRPr="006848AB">
        <w:t>,</w:t>
      </w:r>
      <w:r w:rsidR="00114198">
        <w:t xml:space="preserve"> </w:t>
      </w:r>
      <w:r w:rsidR="00114198" w:rsidRPr="006848AB">
        <w:t>утвержденн</w:t>
      </w:r>
      <w:r w:rsidR="0086150A">
        <w:t>ым</w:t>
      </w:r>
      <w:r w:rsidR="00114198" w:rsidRPr="006848AB">
        <w:t xml:space="preserve"> решением Избирательной комиссии Алтайского края от 2</w:t>
      </w:r>
      <w:r w:rsidR="00114198">
        <w:t>0 </w:t>
      </w:r>
      <w:r w:rsidR="00114198" w:rsidRPr="006848AB">
        <w:t>января</w:t>
      </w:r>
      <w:r w:rsidR="00114198">
        <w:t xml:space="preserve"> 2022 </w:t>
      </w:r>
      <w:r w:rsidR="00114198" w:rsidRPr="006848AB">
        <w:t xml:space="preserve">года </w:t>
      </w:r>
      <w:r w:rsidR="00114198" w:rsidRPr="0037028D">
        <w:t>№ 3/1</w:t>
      </w:r>
      <w:r w:rsidR="00114198">
        <w:t>6-8</w:t>
      </w:r>
      <w:r w:rsidR="00114198" w:rsidRPr="006848AB">
        <w:t xml:space="preserve">, Планом </w:t>
      </w:r>
      <w:r w:rsidR="00B17FB8" w:rsidRPr="00B17FB8">
        <w:t>мероприятий Избирательной комиссии Алтайского края по обучению организаторов выборов и иных участников избирательного процесса, повышению правовой культуры избирателей на 2023 год</w:t>
      </w:r>
      <w:r w:rsidR="00114198" w:rsidRPr="006848AB">
        <w:t>, утвержденн</w:t>
      </w:r>
      <w:r w:rsidR="00114198">
        <w:t>ым</w:t>
      </w:r>
      <w:r w:rsidR="00114198" w:rsidRPr="006848AB">
        <w:t xml:space="preserve"> решением Избирательной комиссии Алтайского края от </w:t>
      </w:r>
      <w:r w:rsidR="00B17FB8">
        <w:t>19</w:t>
      </w:r>
      <w:r w:rsidR="00114198">
        <w:t xml:space="preserve"> </w:t>
      </w:r>
      <w:r w:rsidR="00114198" w:rsidRPr="001E58CA">
        <w:t>января 202</w:t>
      </w:r>
      <w:r w:rsidR="00B17FB8">
        <w:t>3</w:t>
      </w:r>
      <w:r w:rsidR="00114198" w:rsidRPr="001E58CA">
        <w:t xml:space="preserve"> года</w:t>
      </w:r>
      <w:r w:rsidR="00114198">
        <w:t xml:space="preserve"> № </w:t>
      </w:r>
      <w:r w:rsidR="00B17FB8" w:rsidRPr="00B17FB8">
        <w:t>24/213-8</w:t>
      </w:r>
      <w:r w:rsidR="00E14C89">
        <w:t xml:space="preserve">, </w:t>
      </w:r>
      <w:r w:rsidR="00B17FB8">
        <w:t xml:space="preserve">с целью </w:t>
      </w:r>
      <w:r w:rsidR="00905DF9" w:rsidRPr="00F82173">
        <w:t>реализации творческого потенциала будущих и молодых избирателей в научно-исследовательской деятельности в области избирательного права и избирательного процесса</w:t>
      </w:r>
      <w:r w:rsidR="00857CBE" w:rsidRPr="00F82173">
        <w:t>, усиления интереса молодежи к процессам общественно-политической жизни страны и развития правового сознания молодежи.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540"/>
        <w:jc w:val="both"/>
      </w:pPr>
    </w:p>
    <w:p w:rsidR="00857CBE" w:rsidRPr="00F82173" w:rsidRDefault="001E39A0" w:rsidP="00365461">
      <w:pPr>
        <w:tabs>
          <w:tab w:val="left" w:pos="5580"/>
        </w:tabs>
        <w:spacing w:line="360" w:lineRule="auto"/>
        <w:rPr>
          <w:b/>
        </w:rPr>
      </w:pPr>
      <w:r w:rsidRPr="00F82173">
        <w:rPr>
          <w:b/>
          <w:lang w:val="en-US"/>
        </w:rPr>
        <w:t>I</w:t>
      </w:r>
      <w:r w:rsidR="00857CBE" w:rsidRPr="00F82173">
        <w:rPr>
          <w:b/>
        </w:rPr>
        <w:t>. Общие положения</w:t>
      </w:r>
    </w:p>
    <w:p w:rsidR="00857CBE" w:rsidRPr="00F82173" w:rsidRDefault="00857CBE" w:rsidP="001C24D5">
      <w:pPr>
        <w:tabs>
          <w:tab w:val="left" w:pos="5580"/>
        </w:tabs>
        <w:ind w:firstLine="539"/>
        <w:rPr>
          <w:b/>
        </w:rPr>
      </w:pPr>
    </w:p>
    <w:p w:rsidR="00857CBE" w:rsidRPr="00F82173" w:rsidRDefault="00857CBE" w:rsidP="00EA7269">
      <w:pPr>
        <w:spacing w:line="360" w:lineRule="auto"/>
        <w:ind w:firstLine="709"/>
        <w:jc w:val="both"/>
      </w:pPr>
      <w:r w:rsidRPr="00F82173">
        <w:t>1.1. </w:t>
      </w:r>
      <w:r w:rsidR="004219B9">
        <w:rPr>
          <w:lang w:val="en-US"/>
        </w:rPr>
        <w:t>IX</w:t>
      </w:r>
      <w:r w:rsidR="00296F56">
        <w:t xml:space="preserve"> краевая научно-практическая конференция</w:t>
      </w:r>
      <w:r w:rsidR="00296F56" w:rsidRPr="00F82173">
        <w:t xml:space="preserve"> </w:t>
      </w:r>
      <w:r w:rsidR="00296F56">
        <w:t>«Молодежь и выборы», посвященная</w:t>
      </w:r>
      <w:r w:rsidR="00296F56" w:rsidRPr="00F82173">
        <w:t xml:space="preserve"> </w:t>
      </w:r>
      <w:r w:rsidR="002331A1">
        <w:rPr>
          <w:bCs/>
        </w:rPr>
        <w:t>30-летию избирательной системы</w:t>
      </w:r>
      <w:r w:rsidR="00F63839" w:rsidRPr="00F82173">
        <w:t xml:space="preserve"> </w:t>
      </w:r>
      <w:r w:rsidRPr="00F82173">
        <w:t xml:space="preserve">(далее </w:t>
      </w:r>
      <w:r w:rsidR="00EA7269" w:rsidRPr="00F82173">
        <w:t>–</w:t>
      </w:r>
      <w:r w:rsidRPr="00F82173">
        <w:t xml:space="preserve"> Конференция)</w:t>
      </w:r>
      <w:r w:rsidR="00075894" w:rsidRPr="00F82173">
        <w:t>,</w:t>
      </w:r>
      <w:r w:rsidRPr="00F82173">
        <w:t xml:space="preserve"> проводится Избирательной комиссией Алтайского края совместно с </w:t>
      </w:r>
      <w:r w:rsidR="00427A05" w:rsidRPr="00F82173">
        <w:t>Министерством</w:t>
      </w:r>
      <w:r w:rsidR="006A687E" w:rsidRPr="00F82173">
        <w:t xml:space="preserve"> образования и науки Алтайского края </w:t>
      </w:r>
      <w:r w:rsidR="00A0400A">
        <w:t>15</w:t>
      </w:r>
      <w:r w:rsidR="0086150A">
        <w:t> </w:t>
      </w:r>
      <w:r w:rsidRPr="001659B3">
        <w:t>декабря 20</w:t>
      </w:r>
      <w:r w:rsidR="00BB43D2">
        <w:t>2</w:t>
      </w:r>
      <w:r w:rsidR="001F219F">
        <w:t>3</w:t>
      </w:r>
      <w:r w:rsidR="001C24D5" w:rsidRPr="001659B3">
        <w:t xml:space="preserve"> </w:t>
      </w:r>
      <w:r w:rsidRPr="001659B3">
        <w:t>года</w:t>
      </w:r>
      <w:r w:rsidR="004D0293" w:rsidRPr="001659B3">
        <w:t xml:space="preserve"> </w:t>
      </w:r>
      <w:r w:rsidR="001659B3" w:rsidRPr="00A0400A">
        <w:t xml:space="preserve">в </w:t>
      </w:r>
      <w:r w:rsidR="00A0400A" w:rsidRPr="00A0400A">
        <w:t>очно</w:t>
      </w:r>
      <w:r w:rsidR="00A0400A">
        <w:t> </w:t>
      </w:r>
      <w:r w:rsidR="00A0400A" w:rsidRPr="00A0400A">
        <w:t>-</w:t>
      </w:r>
      <w:r w:rsidR="00A0400A">
        <w:t> </w:t>
      </w:r>
      <w:r w:rsidR="001659B3" w:rsidRPr="00A0400A">
        <w:t>дистанционно</w:t>
      </w:r>
      <w:r w:rsidR="00A0400A" w:rsidRPr="00A0400A">
        <w:t>м</w:t>
      </w:r>
      <w:r w:rsidR="001659B3" w:rsidRPr="00A0400A">
        <w:t xml:space="preserve"> форм</w:t>
      </w:r>
      <w:r w:rsidR="00A0400A" w:rsidRPr="00A0400A">
        <w:t>ате</w:t>
      </w:r>
      <w:r w:rsidR="001659B3" w:rsidRPr="00A0400A">
        <w:t xml:space="preserve"> </w:t>
      </w:r>
      <w:r w:rsidR="004D0293" w:rsidRPr="00A0400A">
        <w:t>в режиме видеоконференцсвязи.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1.2. Основными задачами Конференции являются:</w:t>
      </w:r>
    </w:p>
    <w:p w:rsidR="00857CBE" w:rsidRPr="00F82173" w:rsidRDefault="00857CBE" w:rsidP="00365461">
      <w:pPr>
        <w:numPr>
          <w:ilvl w:val="0"/>
          <w:numId w:val="1"/>
        </w:numPr>
        <w:tabs>
          <w:tab w:val="left" w:pos="-180"/>
          <w:tab w:val="left" w:pos="851"/>
        </w:tabs>
        <w:spacing w:line="360" w:lineRule="auto"/>
        <w:ind w:left="0" w:firstLine="567"/>
        <w:jc w:val="both"/>
      </w:pPr>
      <w:r w:rsidRPr="00F82173">
        <w:t>повышение правовой культуры молодых и будущих избирателей;</w:t>
      </w:r>
    </w:p>
    <w:p w:rsidR="00857CBE" w:rsidRPr="00F82173" w:rsidRDefault="00857CBE" w:rsidP="00365461">
      <w:pPr>
        <w:numPr>
          <w:ilvl w:val="0"/>
          <w:numId w:val="1"/>
        </w:numPr>
        <w:tabs>
          <w:tab w:val="left" w:pos="-180"/>
          <w:tab w:val="left" w:pos="851"/>
        </w:tabs>
        <w:spacing w:line="360" w:lineRule="auto"/>
        <w:ind w:left="0" w:firstLine="567"/>
        <w:jc w:val="both"/>
      </w:pPr>
      <w:r w:rsidRPr="00F82173">
        <w:t>реализация творческого потенциала учащихся и студентов в научно-исследовательской деятельности в области избирательного права и избирательного процесса;</w:t>
      </w:r>
    </w:p>
    <w:p w:rsidR="00857CBE" w:rsidRPr="00F82173" w:rsidRDefault="00857CBE" w:rsidP="00365461">
      <w:pPr>
        <w:numPr>
          <w:ilvl w:val="0"/>
          <w:numId w:val="1"/>
        </w:numPr>
        <w:tabs>
          <w:tab w:val="left" w:pos="-180"/>
          <w:tab w:val="left" w:pos="851"/>
        </w:tabs>
        <w:spacing w:line="360" w:lineRule="auto"/>
        <w:ind w:left="0" w:firstLine="567"/>
        <w:jc w:val="both"/>
      </w:pPr>
      <w:r w:rsidRPr="00F82173">
        <w:t>привлечение общественного внимания к вопросам правовой культуры подрастающего поколения и молодежи;</w:t>
      </w:r>
    </w:p>
    <w:p w:rsidR="00857CBE" w:rsidRPr="00F82173" w:rsidRDefault="00857CBE" w:rsidP="00365461">
      <w:pPr>
        <w:numPr>
          <w:ilvl w:val="0"/>
          <w:numId w:val="1"/>
        </w:numPr>
        <w:tabs>
          <w:tab w:val="left" w:pos="-180"/>
          <w:tab w:val="left" w:pos="851"/>
        </w:tabs>
        <w:spacing w:line="360" w:lineRule="auto"/>
        <w:ind w:left="0" w:firstLine="567"/>
        <w:jc w:val="both"/>
      </w:pPr>
      <w:r w:rsidRPr="00F82173">
        <w:t xml:space="preserve">организация взаимодействия Избирательной комиссии Алтайского края с </w:t>
      </w:r>
      <w:r w:rsidR="006B6FCF" w:rsidRPr="00F82173">
        <w:t>образовательными организациями</w:t>
      </w:r>
      <w:r w:rsidRPr="00F82173">
        <w:t xml:space="preserve">, </w:t>
      </w:r>
      <w:r w:rsidR="006B6FCF" w:rsidRPr="00F82173">
        <w:t xml:space="preserve">учреждениями </w:t>
      </w:r>
      <w:r w:rsidRPr="00F82173">
        <w:t>культуры, общественными организациями, органами местного самоуправления по вопросам правового просвещения молодежи;</w:t>
      </w:r>
    </w:p>
    <w:p w:rsidR="00857CBE" w:rsidRPr="00F82173" w:rsidRDefault="00857CBE" w:rsidP="00365461">
      <w:pPr>
        <w:numPr>
          <w:ilvl w:val="0"/>
          <w:numId w:val="1"/>
        </w:numPr>
        <w:tabs>
          <w:tab w:val="left" w:pos="-180"/>
          <w:tab w:val="left" w:pos="851"/>
        </w:tabs>
        <w:spacing w:line="360" w:lineRule="auto"/>
        <w:ind w:left="0" w:firstLine="567"/>
        <w:jc w:val="both"/>
      </w:pPr>
      <w:r w:rsidRPr="00F82173">
        <w:t>выработка конкретных рекомендаций по совершенствованию правовой культуры молодежи.</w:t>
      </w:r>
    </w:p>
    <w:p w:rsidR="00032FE0" w:rsidRDefault="00857CBE" w:rsidP="00A0400A">
      <w:pPr>
        <w:tabs>
          <w:tab w:val="left" w:pos="720"/>
        </w:tabs>
        <w:spacing w:line="360" w:lineRule="auto"/>
        <w:ind w:firstLine="720"/>
        <w:jc w:val="both"/>
      </w:pPr>
      <w:r w:rsidRPr="00F82173">
        <w:t>1.3. Координатор Конференции: отдел Избирательной комиссии Алтайского края по обеспечению деятельности базовых (опорных) террито</w:t>
      </w:r>
      <w:r w:rsidR="00032FE0">
        <w:t>риальных избирательных комиссий:</w:t>
      </w:r>
    </w:p>
    <w:p w:rsidR="00032FE0" w:rsidRDefault="00032FE0" w:rsidP="00A0400A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</w:r>
      <w:r w:rsidRPr="00F82173">
        <w:t>Анисимова Светлана Станиславовна</w:t>
      </w:r>
      <w:r>
        <w:t>, начальник отдела</w:t>
      </w:r>
      <w:r w:rsidRPr="00F82173">
        <w:t xml:space="preserve"> Избирательной комиссии Алтайского края</w:t>
      </w:r>
      <w:r>
        <w:t xml:space="preserve">, </w:t>
      </w:r>
      <w:r w:rsidR="006A6BFD" w:rsidRPr="00F82173">
        <w:t>контактны</w:t>
      </w:r>
      <w:r w:rsidR="00F63839">
        <w:t>е</w:t>
      </w:r>
      <w:r w:rsidR="006A6BFD" w:rsidRPr="00F82173">
        <w:t xml:space="preserve"> </w:t>
      </w:r>
      <w:r w:rsidR="00857CBE" w:rsidRPr="00F82173">
        <w:t>телефон</w:t>
      </w:r>
      <w:r w:rsidR="00F63839">
        <w:t>ы</w:t>
      </w:r>
      <w:r w:rsidR="00857CBE" w:rsidRPr="00F82173">
        <w:t xml:space="preserve"> 8</w:t>
      </w:r>
      <w:r w:rsidR="009A20B1">
        <w:t> </w:t>
      </w:r>
      <w:r w:rsidR="00857CBE" w:rsidRPr="00F82173">
        <w:t>(3852)</w:t>
      </w:r>
      <w:r w:rsidR="009A20B1">
        <w:t> </w:t>
      </w:r>
      <w:r w:rsidR="00857CBE" w:rsidRPr="00F82173">
        <w:t>65-92-38</w:t>
      </w:r>
      <w:r w:rsidR="001D08F1">
        <w:t>, 8</w:t>
      </w:r>
      <w:r w:rsidR="009A20B1">
        <w:t> </w:t>
      </w:r>
      <w:r w:rsidR="001D08F1">
        <w:t>(963)</w:t>
      </w:r>
      <w:r w:rsidR="009A20B1">
        <w:t> </w:t>
      </w:r>
      <w:r w:rsidR="001D08F1">
        <w:t>533</w:t>
      </w:r>
      <w:r w:rsidR="009A20B1">
        <w:t> </w:t>
      </w:r>
      <w:r w:rsidR="001D08F1">
        <w:t>9311</w:t>
      </w:r>
      <w:r>
        <w:t>;</w:t>
      </w:r>
    </w:p>
    <w:p w:rsidR="00032FE0" w:rsidRDefault="00032FE0" w:rsidP="00A0400A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</w:r>
      <w:r w:rsidRPr="00F82173">
        <w:t>Третьякова Вера Валерьевна</w:t>
      </w:r>
      <w:r>
        <w:t>,</w:t>
      </w:r>
      <w:r w:rsidRPr="00F82173">
        <w:t xml:space="preserve"> консультант Избирательной комиссии Алтайского края</w:t>
      </w:r>
      <w:r>
        <w:t xml:space="preserve">, </w:t>
      </w:r>
      <w:r w:rsidRPr="00F82173">
        <w:t>контактны</w:t>
      </w:r>
      <w:r>
        <w:t>е</w:t>
      </w:r>
      <w:r w:rsidRPr="00F82173">
        <w:t xml:space="preserve"> телефон</w:t>
      </w:r>
      <w:r>
        <w:t>ы</w:t>
      </w:r>
      <w:r w:rsidRPr="00F82173">
        <w:t xml:space="preserve"> </w:t>
      </w:r>
      <w:r w:rsidR="00427A05" w:rsidRPr="00F82173">
        <w:t>8 (385</w:t>
      </w:r>
      <w:r w:rsidR="00FE300A" w:rsidRPr="00F82173">
        <w:t>57</w:t>
      </w:r>
      <w:r w:rsidR="00427A05" w:rsidRPr="00F82173">
        <w:t>) </w:t>
      </w:r>
      <w:r w:rsidR="00FE300A" w:rsidRPr="00F82173">
        <w:t>41</w:t>
      </w:r>
      <w:r w:rsidR="00271A31">
        <w:t>-</w:t>
      </w:r>
      <w:r w:rsidR="00FE300A" w:rsidRPr="00F82173">
        <w:t>1</w:t>
      </w:r>
      <w:r w:rsidR="00427A05" w:rsidRPr="00F82173">
        <w:t>-8</w:t>
      </w:r>
      <w:r w:rsidR="00FE300A" w:rsidRPr="00F82173">
        <w:t>1</w:t>
      </w:r>
      <w:r w:rsidR="009A20B1">
        <w:t>, 8 (905) 927 6678</w:t>
      </w:r>
      <w:r>
        <w:t>;</w:t>
      </w:r>
      <w:r w:rsidR="00A0400A">
        <w:t xml:space="preserve"> </w:t>
      </w:r>
    </w:p>
    <w:p w:rsidR="00A0400A" w:rsidRPr="00F82173" w:rsidRDefault="00032FE0" w:rsidP="00A0400A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Мещерякова Наталья Николаевна,</w:t>
      </w:r>
      <w:r w:rsidRPr="00F82173">
        <w:t xml:space="preserve"> консультант Избирательной комиссии Алтайского края</w:t>
      </w:r>
      <w:r>
        <w:t xml:space="preserve">, контактные телефоны </w:t>
      </w:r>
      <w:r w:rsidR="00A0400A" w:rsidRPr="00F82173">
        <w:t>8 (385</w:t>
      </w:r>
      <w:r w:rsidR="00A0400A">
        <w:t>2</w:t>
      </w:r>
      <w:r w:rsidR="00A0400A" w:rsidRPr="00F82173">
        <w:t>) </w:t>
      </w:r>
      <w:r w:rsidR="00A0400A">
        <w:t>35-69-01</w:t>
      </w:r>
      <w:r>
        <w:t>, 8 (913) 088 1302.</w:t>
      </w:r>
    </w:p>
    <w:p w:rsidR="00857CBE" w:rsidRPr="00F82173" w:rsidRDefault="00032FE0" w:rsidP="00365461">
      <w:pPr>
        <w:tabs>
          <w:tab w:val="left" w:pos="720"/>
        </w:tabs>
        <w:spacing w:line="360" w:lineRule="auto"/>
        <w:rPr>
          <w:b/>
        </w:rPr>
      </w:pPr>
      <w:r w:rsidRPr="007641E1">
        <w:rPr>
          <w:b/>
        </w:rPr>
        <w:br w:type="page"/>
      </w:r>
      <w:r w:rsidR="00857CBE" w:rsidRPr="00F82173">
        <w:rPr>
          <w:b/>
          <w:lang w:val="en-US"/>
        </w:rPr>
        <w:t>II</w:t>
      </w:r>
      <w:r w:rsidR="00857CBE" w:rsidRPr="00F82173">
        <w:rPr>
          <w:b/>
        </w:rPr>
        <w:t>. Условия проведения Конференции</w:t>
      </w:r>
    </w:p>
    <w:p w:rsidR="00023C4D" w:rsidRPr="00F82173" w:rsidRDefault="00023C4D" w:rsidP="00365461">
      <w:pPr>
        <w:tabs>
          <w:tab w:val="left" w:pos="720"/>
        </w:tabs>
        <w:spacing w:line="360" w:lineRule="auto"/>
        <w:rPr>
          <w:b/>
        </w:rPr>
      </w:pPr>
    </w:p>
    <w:p w:rsidR="00857CBE" w:rsidRPr="00F82173" w:rsidRDefault="00857CBE" w:rsidP="00EA7269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2.1. В Конференции принимают участие учащиеся 9 </w:t>
      </w:r>
      <w:r w:rsidR="00EA7269" w:rsidRPr="00F82173">
        <w:t>–</w:t>
      </w:r>
      <w:r w:rsidRPr="00F82173">
        <w:t xml:space="preserve"> 11 классов общеобразовательных школ, студенты образовательных </w:t>
      </w:r>
      <w:r w:rsidR="006B6FCF" w:rsidRPr="00F82173">
        <w:t xml:space="preserve">организаций </w:t>
      </w:r>
      <w:r w:rsidRPr="00F82173">
        <w:t xml:space="preserve">среднего профессионального и высшего образования, расположенных на территории Алтайского края, выполнившие исследовательские работы по тематике Конференции под руководством научного </w:t>
      </w:r>
      <w:r w:rsidRPr="007641E1">
        <w:t>руководителя.</w:t>
      </w:r>
    </w:p>
    <w:p w:rsidR="00857CBE" w:rsidRPr="001659B3" w:rsidRDefault="00857CBE" w:rsidP="00212C12">
      <w:pPr>
        <w:tabs>
          <w:tab w:val="left" w:pos="720"/>
        </w:tabs>
        <w:spacing w:line="360" w:lineRule="auto"/>
        <w:ind w:firstLine="720"/>
        <w:jc w:val="both"/>
      </w:pPr>
      <w:r w:rsidRPr="001659B3">
        <w:t>2.2. </w:t>
      </w:r>
      <w:r w:rsidR="004D0293" w:rsidRPr="001659B3">
        <w:t>Для у</w:t>
      </w:r>
      <w:r w:rsidRPr="001659B3">
        <w:t>част</w:t>
      </w:r>
      <w:r w:rsidR="004D0293" w:rsidRPr="001659B3">
        <w:t>ия в</w:t>
      </w:r>
      <w:r w:rsidRPr="001659B3">
        <w:t xml:space="preserve"> Конференции </w:t>
      </w:r>
      <w:r w:rsidR="00212C12" w:rsidRPr="001659B3">
        <w:t xml:space="preserve">необходимо в срок </w:t>
      </w:r>
      <w:r w:rsidR="00212C12" w:rsidRPr="001659B3">
        <w:rPr>
          <w:b/>
        </w:rPr>
        <w:t>до 1 декабря 202</w:t>
      </w:r>
      <w:r w:rsidR="002331A1">
        <w:rPr>
          <w:b/>
        </w:rPr>
        <w:t>3</w:t>
      </w:r>
      <w:r w:rsidR="00212C12" w:rsidRPr="001659B3">
        <w:t xml:space="preserve"> года направить по электронной почте (</w:t>
      </w:r>
      <w:r w:rsidR="005C375D">
        <w:rPr>
          <w:lang w:val="en-US"/>
        </w:rPr>
        <w:t>zapros</w:t>
      </w:r>
      <w:r w:rsidR="005C375D" w:rsidRPr="005C375D">
        <w:t>22</w:t>
      </w:r>
      <w:r w:rsidR="005C375D">
        <w:t>@</w:t>
      </w:r>
      <w:r w:rsidR="005C375D">
        <w:rPr>
          <w:lang w:val="en-US"/>
        </w:rPr>
        <w:t>inbox</w:t>
      </w:r>
      <w:r w:rsidR="00212C12" w:rsidRPr="001659B3">
        <w:t xml:space="preserve">.ru) </w:t>
      </w:r>
      <w:r w:rsidRPr="001659B3">
        <w:t xml:space="preserve">в организационный комитет по проведению краевой научно-практической конференции «Молодежь и выборы» (далее </w:t>
      </w:r>
      <w:r w:rsidR="00EA7269" w:rsidRPr="001659B3">
        <w:t>–</w:t>
      </w:r>
      <w:r w:rsidRPr="001659B3">
        <w:t xml:space="preserve"> Оргкомитет):</w:t>
      </w:r>
    </w:p>
    <w:p w:rsidR="00857CBE" w:rsidRPr="00625092" w:rsidRDefault="00857CBE" w:rsidP="00365461">
      <w:pPr>
        <w:tabs>
          <w:tab w:val="left" w:pos="720"/>
        </w:tabs>
        <w:spacing w:line="360" w:lineRule="auto"/>
        <w:ind w:firstLine="540"/>
        <w:jc w:val="both"/>
      </w:pPr>
      <w:r w:rsidRPr="001659B3">
        <w:t>–</w:t>
      </w:r>
      <w:r w:rsidR="00E102D2" w:rsidRPr="001659B3">
        <w:t> </w:t>
      </w:r>
      <w:r w:rsidRPr="001659B3">
        <w:t>индивидуальную заявку на участие в Конференции</w:t>
      </w:r>
      <w:r w:rsidR="00212C12" w:rsidRPr="001659B3">
        <w:t xml:space="preserve"> (приложе</w:t>
      </w:r>
      <w:r w:rsidR="00625092">
        <w:t>ние № 1 к настоящему Положению);</w:t>
      </w:r>
    </w:p>
    <w:p w:rsidR="00212C12" w:rsidRPr="001659B3" w:rsidRDefault="00857CBE" w:rsidP="00212C12">
      <w:pPr>
        <w:tabs>
          <w:tab w:val="left" w:pos="720"/>
        </w:tabs>
        <w:spacing w:line="360" w:lineRule="auto"/>
        <w:ind w:firstLine="540"/>
        <w:jc w:val="both"/>
      </w:pPr>
      <w:r w:rsidRPr="001659B3">
        <w:t>–</w:t>
      </w:r>
      <w:r w:rsidR="00E102D2" w:rsidRPr="001659B3">
        <w:t> </w:t>
      </w:r>
      <w:r w:rsidRPr="001659B3">
        <w:t xml:space="preserve">текст </w:t>
      </w:r>
      <w:r w:rsidR="004D0293" w:rsidRPr="001659B3">
        <w:t xml:space="preserve">и тезисы </w:t>
      </w:r>
      <w:r w:rsidRPr="001659B3">
        <w:t xml:space="preserve">исследовательской работы </w:t>
      </w:r>
      <w:r w:rsidR="004D0293" w:rsidRPr="001659B3">
        <w:t>в</w:t>
      </w:r>
      <w:r w:rsidRPr="001659B3">
        <w:t xml:space="preserve"> электронном </w:t>
      </w:r>
      <w:r w:rsidR="00625092">
        <w:t>виде;</w:t>
      </w:r>
    </w:p>
    <w:p w:rsidR="00514154" w:rsidRPr="001659B3" w:rsidRDefault="00212C12" w:rsidP="00514154">
      <w:pPr>
        <w:tabs>
          <w:tab w:val="left" w:pos="720"/>
        </w:tabs>
        <w:spacing w:line="360" w:lineRule="auto"/>
        <w:ind w:firstLine="540"/>
        <w:jc w:val="both"/>
      </w:pPr>
      <w:r w:rsidRPr="001659B3">
        <w:t>– согласие на обработку персональных данных</w:t>
      </w:r>
      <w:r w:rsidR="00514154">
        <w:t xml:space="preserve"> </w:t>
      </w:r>
      <w:r w:rsidR="00585AD2">
        <w:t>(приложения</w:t>
      </w:r>
      <w:r w:rsidR="00514154" w:rsidRPr="001659B3">
        <w:t xml:space="preserve"> №</w:t>
      </w:r>
      <w:r w:rsidR="00585AD2">
        <w:t>№</w:t>
      </w:r>
      <w:r w:rsidR="00514154" w:rsidRPr="001659B3">
        <w:t> </w:t>
      </w:r>
      <w:r w:rsidR="00585AD2">
        <w:t>3 – 6</w:t>
      </w:r>
      <w:r w:rsidR="00514154">
        <w:t xml:space="preserve"> </w:t>
      </w:r>
      <w:r w:rsidR="00514154" w:rsidRPr="001659B3">
        <w:t>к настоящему Положению).</w:t>
      </w:r>
    </w:p>
    <w:p w:rsidR="00C71940" w:rsidRPr="00C61ABA" w:rsidRDefault="00126364" w:rsidP="00C71940">
      <w:pPr>
        <w:spacing w:line="360" w:lineRule="auto"/>
        <w:ind w:firstLine="708"/>
        <w:jc w:val="both"/>
      </w:pPr>
      <w:r>
        <w:t>2.</w:t>
      </w:r>
      <w:r w:rsidR="00212C12">
        <w:t>2.1</w:t>
      </w:r>
      <w:r>
        <w:t>. </w:t>
      </w:r>
      <w:r w:rsidR="00C71940">
        <w:t xml:space="preserve">Заявка оформляется </w:t>
      </w:r>
      <w:r w:rsidR="00C71940" w:rsidRPr="00125765">
        <w:t xml:space="preserve">машинописным способом </w:t>
      </w:r>
      <w:r w:rsidR="00C71940">
        <w:t xml:space="preserve">в виде текстового файла в формате </w:t>
      </w:r>
      <w:r w:rsidR="00C71940" w:rsidRPr="00125765">
        <w:t>Microsoft Word</w:t>
      </w:r>
      <w:r w:rsidR="00C71940">
        <w:t>. Заявки, заполненные от руки, и скан-копии заявок не принимаются.</w:t>
      </w:r>
    </w:p>
    <w:p w:rsidR="00636213" w:rsidRDefault="00C71940" w:rsidP="00C71940">
      <w:pPr>
        <w:tabs>
          <w:tab w:val="left" w:pos="1276"/>
          <w:tab w:val="left" w:pos="1620"/>
          <w:tab w:val="left" w:pos="2880"/>
        </w:tabs>
        <w:spacing w:line="360" w:lineRule="auto"/>
        <w:ind w:firstLine="709"/>
        <w:jc w:val="both"/>
      </w:pPr>
      <w:r w:rsidRPr="001659B3">
        <w:rPr>
          <w:rFonts w:eastAsia="Calibri"/>
        </w:rPr>
        <w:t>2.</w:t>
      </w:r>
      <w:r w:rsidR="00212C12" w:rsidRPr="001659B3">
        <w:rPr>
          <w:rFonts w:eastAsia="Calibri"/>
        </w:rPr>
        <w:t>2.2</w:t>
      </w:r>
      <w:r w:rsidRPr="001659B3">
        <w:rPr>
          <w:rFonts w:eastAsia="Calibri"/>
        </w:rPr>
        <w:t xml:space="preserve">. К заявке на участие в </w:t>
      </w:r>
      <w:r w:rsidR="00126364" w:rsidRPr="001659B3">
        <w:rPr>
          <w:rFonts w:eastAsia="Calibri"/>
        </w:rPr>
        <w:t xml:space="preserve">Конференции </w:t>
      </w:r>
      <w:r w:rsidRPr="001659B3">
        <w:rPr>
          <w:rFonts w:eastAsia="Calibri"/>
        </w:rPr>
        <w:t xml:space="preserve">должна быть приложена скан-копия </w:t>
      </w:r>
      <w:r w:rsidRPr="001659B3">
        <w:t>согласия</w:t>
      </w:r>
      <w:r w:rsidR="00EE2C78">
        <w:t xml:space="preserve"> совершеннолетнего участника либо</w:t>
      </w:r>
      <w:r w:rsidRPr="001659B3">
        <w:t xml:space="preserve"> родителя (законного представителя) несовершеннолетнего обучающегося, заявившего о своем участии в </w:t>
      </w:r>
      <w:r w:rsidR="00126364" w:rsidRPr="001659B3">
        <w:t>Конференции</w:t>
      </w:r>
      <w:r w:rsidRPr="001659B3">
        <w:t>, на обработку персональных данных своего несовершеннолетнего ребенка, в том числе в информационно-телекоммуникационной сети «Интернет»</w:t>
      </w:r>
      <w:r w:rsidR="00636213">
        <w:t xml:space="preserve">: </w:t>
      </w:r>
    </w:p>
    <w:p w:rsidR="00636213" w:rsidRDefault="00636213" w:rsidP="00C71940">
      <w:pPr>
        <w:tabs>
          <w:tab w:val="left" w:pos="1276"/>
          <w:tab w:val="left" w:pos="1620"/>
          <w:tab w:val="left" w:pos="2880"/>
        </w:tabs>
        <w:spacing w:line="360" w:lineRule="auto"/>
        <w:ind w:firstLine="709"/>
        <w:jc w:val="both"/>
      </w:pPr>
      <w:r>
        <w:t>– </w:t>
      </w:r>
      <w:r>
        <w:tab/>
      </w:r>
      <w:r w:rsidR="0086150A">
        <w:t>п</w:t>
      </w:r>
      <w:r w:rsidR="007C31BA">
        <w:t>риложения № 3</w:t>
      </w:r>
      <w:r>
        <w:t xml:space="preserve"> </w:t>
      </w:r>
      <w:r w:rsidR="007C31BA">
        <w:t>и № 4</w:t>
      </w:r>
      <w:r>
        <w:t xml:space="preserve"> заполняются </w:t>
      </w:r>
      <w:r w:rsidRPr="007C31BA">
        <w:rPr>
          <w:b/>
        </w:rPr>
        <w:t>родителем</w:t>
      </w:r>
      <w:r>
        <w:t xml:space="preserve"> (законным представителем</w:t>
      </w:r>
      <w:r w:rsidRPr="001659B3">
        <w:t xml:space="preserve">) </w:t>
      </w:r>
      <w:r w:rsidRPr="007C31BA">
        <w:rPr>
          <w:b/>
        </w:rPr>
        <w:t>несовершеннолетнего</w:t>
      </w:r>
      <w:r w:rsidRPr="001659B3">
        <w:t xml:space="preserve"> обучающегося</w:t>
      </w:r>
      <w:r>
        <w:t xml:space="preserve">; </w:t>
      </w:r>
    </w:p>
    <w:p w:rsidR="00C71940" w:rsidRDefault="00636213" w:rsidP="00C71940">
      <w:pPr>
        <w:tabs>
          <w:tab w:val="left" w:pos="1276"/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</w:rPr>
      </w:pPr>
      <w:r>
        <w:t>– </w:t>
      </w:r>
      <w:r>
        <w:tab/>
      </w:r>
      <w:r w:rsidR="0086150A">
        <w:t>п</w:t>
      </w:r>
      <w:r>
        <w:t xml:space="preserve">риложения № </w:t>
      </w:r>
      <w:r w:rsidR="007C31BA">
        <w:t>5</w:t>
      </w:r>
      <w:r>
        <w:t xml:space="preserve"> и № </w:t>
      </w:r>
      <w:r w:rsidR="007C31BA">
        <w:t>6</w:t>
      </w:r>
      <w:r>
        <w:t xml:space="preserve"> заполняются </w:t>
      </w:r>
      <w:r w:rsidRPr="007C31BA">
        <w:rPr>
          <w:b/>
        </w:rPr>
        <w:t>совершеннолетним</w:t>
      </w:r>
      <w:r w:rsidRPr="001659B3">
        <w:t xml:space="preserve"> </w:t>
      </w:r>
      <w:r>
        <w:t>участником Конференции).</w:t>
      </w:r>
    </w:p>
    <w:p w:rsidR="00C71940" w:rsidRDefault="00C71940" w:rsidP="00C71940">
      <w:pPr>
        <w:tabs>
          <w:tab w:val="left" w:pos="1276"/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Согласие оформляется в письменной форме и должно содержать </w:t>
      </w:r>
      <w:r w:rsidRPr="00DD1659">
        <w:rPr>
          <w:rFonts w:eastAsia="Calibri"/>
        </w:rPr>
        <w:t>собственноручную подпись</w:t>
      </w:r>
      <w:r w:rsidR="00EE2C78">
        <w:rPr>
          <w:rFonts w:eastAsia="Calibri"/>
        </w:rPr>
        <w:t xml:space="preserve"> участника Конференции либо</w:t>
      </w:r>
      <w:r w:rsidRPr="00DD1659">
        <w:rPr>
          <w:rFonts w:eastAsia="Calibri"/>
        </w:rPr>
        <w:t xml:space="preserve"> </w:t>
      </w:r>
      <w:r>
        <w:rPr>
          <w:rFonts w:eastAsia="Calibri"/>
        </w:rPr>
        <w:t xml:space="preserve">родителя (законного представителя) участника </w:t>
      </w:r>
      <w:r w:rsidR="00126364">
        <w:rPr>
          <w:rFonts w:eastAsia="Calibri"/>
        </w:rPr>
        <w:t>Конференции</w:t>
      </w:r>
      <w:r>
        <w:rPr>
          <w:rFonts w:eastAsia="Calibri"/>
        </w:rPr>
        <w:t>.</w:t>
      </w:r>
    </w:p>
    <w:p w:rsidR="00C71940" w:rsidRPr="00F44712" w:rsidRDefault="00C71940" w:rsidP="00C71940">
      <w:pPr>
        <w:tabs>
          <w:tab w:val="left" w:pos="1276"/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</w:rPr>
      </w:pPr>
      <w:r w:rsidRPr="00730E2B">
        <w:rPr>
          <w:rFonts w:eastAsia="Calibri"/>
        </w:rPr>
        <w:t>Персональные данные участников обрабатываются</w:t>
      </w:r>
      <w:r>
        <w:rPr>
          <w:rFonts w:eastAsia="Calibri"/>
        </w:rPr>
        <w:t xml:space="preserve"> </w:t>
      </w:r>
      <w:r w:rsidRPr="00730E2B">
        <w:rPr>
          <w:rFonts w:eastAsia="Calibri"/>
        </w:rPr>
        <w:t xml:space="preserve">и используются </w:t>
      </w:r>
      <w:r>
        <w:rPr>
          <w:rFonts w:eastAsia="Calibri"/>
        </w:rPr>
        <w:t>И</w:t>
      </w:r>
      <w:r w:rsidRPr="00730E2B">
        <w:rPr>
          <w:rFonts w:eastAsia="Calibri"/>
        </w:rPr>
        <w:t>збирательн</w:t>
      </w:r>
      <w:r>
        <w:rPr>
          <w:rFonts w:eastAsia="Calibri"/>
        </w:rPr>
        <w:t>ой</w:t>
      </w:r>
      <w:r w:rsidRPr="00730E2B">
        <w:rPr>
          <w:rFonts w:eastAsia="Calibri"/>
        </w:rPr>
        <w:t xml:space="preserve"> комисси</w:t>
      </w:r>
      <w:r>
        <w:rPr>
          <w:rFonts w:eastAsia="Calibri"/>
        </w:rPr>
        <w:t>ей</w:t>
      </w:r>
      <w:r w:rsidRPr="00730E2B">
        <w:rPr>
          <w:rFonts w:eastAsia="Calibri"/>
        </w:rPr>
        <w:t xml:space="preserve"> </w:t>
      </w:r>
      <w:r>
        <w:rPr>
          <w:rFonts w:eastAsia="Calibri"/>
        </w:rPr>
        <w:t xml:space="preserve">Алтайского края </w:t>
      </w:r>
      <w:r w:rsidRPr="00730E2B">
        <w:rPr>
          <w:rFonts w:eastAsia="Calibri"/>
        </w:rPr>
        <w:t xml:space="preserve">в порядке, установленном Федеральным законом от 27 июля 2006 года № 152-ФЗ «О персональных </w:t>
      </w:r>
      <w:r w:rsidRPr="00F44712">
        <w:rPr>
          <w:rFonts w:eastAsia="Calibri"/>
        </w:rPr>
        <w:t>данных».</w:t>
      </w:r>
    </w:p>
    <w:p w:rsidR="00636213" w:rsidRDefault="00636213" w:rsidP="00636213">
      <w:pPr>
        <w:tabs>
          <w:tab w:val="left" w:pos="720"/>
        </w:tabs>
        <w:spacing w:line="360" w:lineRule="auto"/>
        <w:ind w:firstLine="720"/>
        <w:jc w:val="both"/>
      </w:pPr>
      <w:r w:rsidRPr="00F44712">
        <w:t>2.2.3. Исследовательская работа должна быть оформлена в соответствии с общепринятой для научно-исследовательских работ структурой (титульный лист, оглавление, введение, основная часть, заключение, библиографический список, приложения) и представлять собой актуальное исследование по тематике Конференции.</w:t>
      </w:r>
    </w:p>
    <w:p w:rsidR="00585AD2" w:rsidRPr="00F44712" w:rsidRDefault="00585AD2" w:rsidP="00636213">
      <w:pPr>
        <w:tabs>
          <w:tab w:val="left" w:pos="720"/>
        </w:tabs>
        <w:spacing w:line="360" w:lineRule="auto"/>
        <w:ind w:firstLine="720"/>
        <w:jc w:val="both"/>
      </w:pPr>
      <w:r>
        <w:t xml:space="preserve">Тема исследовательской работы выбирается участником из списка предложенных тем в соответствии с выбранной секцией Конференции </w:t>
      </w:r>
      <w:r w:rsidRPr="001659B3">
        <w:t>(приложе</w:t>
      </w:r>
      <w:r>
        <w:t>ние № 7 к настоящему Положению).</w:t>
      </w:r>
    </w:p>
    <w:p w:rsidR="00636213" w:rsidRPr="00F44712" w:rsidRDefault="00636213" w:rsidP="00636213">
      <w:pPr>
        <w:tabs>
          <w:tab w:val="left" w:pos="720"/>
        </w:tabs>
        <w:spacing w:line="360" w:lineRule="auto"/>
        <w:ind w:firstLine="720"/>
        <w:jc w:val="both"/>
      </w:pPr>
      <w:r w:rsidRPr="00F44712">
        <w:t>Титульный лист (приложение № 2 к настоящему Положению) является первой страницей работы и содержит: название учебного заведения, название Конференции, тему работы, сведения об авторе (ФИО, учебное заведение, класс/группа, факультет, населенный пункт) и научном руководителе (ФИО, должность, ученое звание и ученая степень).</w:t>
      </w:r>
    </w:p>
    <w:p w:rsidR="00174AEB" w:rsidRDefault="00636213" w:rsidP="00636213">
      <w:pPr>
        <w:tabs>
          <w:tab w:val="left" w:pos="720"/>
        </w:tabs>
        <w:spacing w:line="360" w:lineRule="auto"/>
        <w:ind w:firstLine="720"/>
        <w:jc w:val="both"/>
      </w:pPr>
      <w:r>
        <w:t>2.2.4. Тезисы</w:t>
      </w:r>
      <w:r w:rsidR="00174AEB">
        <w:t xml:space="preserve"> </w:t>
      </w:r>
      <w:r>
        <w:t>представ</w:t>
      </w:r>
      <w:r w:rsidR="00174AEB">
        <w:t xml:space="preserve">ляют собой </w:t>
      </w:r>
      <w:r w:rsidR="00174AEB" w:rsidRPr="00174AEB">
        <w:t>кратко сфор</w:t>
      </w:r>
      <w:r w:rsidR="00174AEB">
        <w:t>мулированные основные положения</w:t>
      </w:r>
      <w:r w:rsidR="00174AEB" w:rsidRPr="00174AEB">
        <w:t xml:space="preserve"> </w:t>
      </w:r>
      <w:r w:rsidR="00174AEB">
        <w:t xml:space="preserve">исследовательской работы, </w:t>
      </w:r>
      <w:r w:rsidR="00F44712">
        <w:t xml:space="preserve">раскрывающие её содержание в кратких формулировках и </w:t>
      </w:r>
      <w:r w:rsidR="00174AEB">
        <w:t>обобщающие</w:t>
      </w:r>
      <w:r>
        <w:t xml:space="preserve"> основные </w:t>
      </w:r>
      <w:r w:rsidR="00F44712">
        <w:t>результаты работы</w:t>
      </w:r>
      <w:r>
        <w:t xml:space="preserve">. </w:t>
      </w:r>
    </w:p>
    <w:p w:rsidR="00174AEB" w:rsidRDefault="00636213" w:rsidP="00636213">
      <w:pPr>
        <w:tabs>
          <w:tab w:val="left" w:pos="720"/>
        </w:tabs>
        <w:spacing w:line="360" w:lineRule="auto"/>
        <w:ind w:firstLine="720"/>
        <w:jc w:val="both"/>
      </w:pPr>
      <w:r>
        <w:t>Структура тезисов в своей основе повторяет структуру исследования</w:t>
      </w:r>
      <w:r w:rsidR="00F44712">
        <w:t xml:space="preserve"> и </w:t>
      </w:r>
      <w:r>
        <w:t>должн</w:t>
      </w:r>
      <w:r w:rsidR="0086150A">
        <w:t>а</w:t>
      </w:r>
      <w:r>
        <w:t xml:space="preserve"> включать: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1. </w:t>
      </w:r>
      <w:r w:rsidR="00636213">
        <w:t xml:space="preserve">Постановку проблемы.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2. </w:t>
      </w:r>
      <w:r w:rsidR="00636213">
        <w:t xml:space="preserve">Актуальность. Степень ее изученности в современной науке.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3. </w:t>
      </w:r>
      <w:r w:rsidR="00636213">
        <w:t xml:space="preserve">Определение предмета и объекта представленного исследования.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4. </w:t>
      </w:r>
      <w:r w:rsidR="00636213">
        <w:t xml:space="preserve">Цель исследования, его задачи.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5. </w:t>
      </w:r>
      <w:r w:rsidR="00636213">
        <w:t xml:space="preserve">Краткую характеристику источников.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6. </w:t>
      </w:r>
      <w:r w:rsidR="00636213">
        <w:t xml:space="preserve">Примененные методы. </w:t>
      </w:r>
    </w:p>
    <w:p w:rsidR="00174AEB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7. </w:t>
      </w:r>
      <w:r w:rsidR="00636213">
        <w:t>Промежуточные результаты, выводы по каждой части исследования, котор</w:t>
      </w:r>
      <w:r w:rsidR="0086150A">
        <w:t>ые</w:t>
      </w:r>
      <w:r w:rsidR="00636213">
        <w:t xml:space="preserve"> </w:t>
      </w:r>
      <w:r w:rsidR="0086150A">
        <w:t>отражают</w:t>
      </w:r>
      <w:r w:rsidR="00636213">
        <w:t xml:space="preserve"> последовательное достижение той или иной зада</w:t>
      </w:r>
      <w:r w:rsidR="0086150A">
        <w:t>ч</w:t>
      </w:r>
      <w:r w:rsidR="00636213">
        <w:t xml:space="preserve">и. </w:t>
      </w:r>
    </w:p>
    <w:p w:rsidR="00636213" w:rsidRDefault="00174AEB" w:rsidP="00636213">
      <w:pPr>
        <w:tabs>
          <w:tab w:val="left" w:pos="720"/>
        </w:tabs>
        <w:spacing w:line="360" w:lineRule="auto"/>
        <w:ind w:firstLine="720"/>
        <w:jc w:val="both"/>
      </w:pPr>
      <w:r>
        <w:t>8. </w:t>
      </w:r>
      <w:r w:rsidR="00636213">
        <w:t>Основные результаты. Общее заключение по проблеме, в котором обязательно должна быть подчеркнута новизна исследования.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C71940">
        <w:t>2.</w:t>
      </w:r>
      <w:r w:rsidR="00212C12">
        <w:t>2.</w:t>
      </w:r>
      <w:r w:rsidR="00174AEB">
        <w:t>5</w:t>
      </w:r>
      <w:r w:rsidRPr="00C71940">
        <w:t>. Исследовательская работа и те</w:t>
      </w:r>
      <w:r w:rsidRPr="00F82173">
        <w:t>зисы представляются в Оргкомитет</w:t>
      </w:r>
      <w:r w:rsidR="00EE2C78">
        <w:t xml:space="preserve"> в</w:t>
      </w:r>
      <w:r w:rsidRPr="00F82173">
        <w:t xml:space="preserve"> соответствии с утвержденными требованиями</w:t>
      </w:r>
      <w:r w:rsidR="00F44712">
        <w:t xml:space="preserve"> оформления</w:t>
      </w:r>
      <w:r w:rsidRPr="00F82173">
        <w:t xml:space="preserve"> (</w:t>
      </w:r>
      <w:r w:rsidR="00221321" w:rsidRPr="00F82173">
        <w:t>п</w:t>
      </w:r>
      <w:r w:rsidRPr="00F82173">
        <w:t>риложение №</w:t>
      </w:r>
      <w:r w:rsidRPr="00F82173">
        <w:rPr>
          <w:lang w:val="en-US"/>
        </w:rPr>
        <w:t> </w:t>
      </w:r>
      <w:r w:rsidRPr="00F82173">
        <w:t>2</w:t>
      </w:r>
      <w:r w:rsidRPr="00F82173">
        <w:rPr>
          <w:sz w:val="22"/>
        </w:rPr>
        <w:t xml:space="preserve"> </w:t>
      </w:r>
      <w:r w:rsidR="00EE2C78">
        <w:t>к настоящему Положению).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Объем исследовательской работы должен составлять </w:t>
      </w:r>
      <w:r w:rsidR="008F52AD" w:rsidRPr="00F82173">
        <w:t xml:space="preserve">не менее 25 листов и </w:t>
      </w:r>
      <w:r w:rsidRPr="00F82173">
        <w:t>не более</w:t>
      </w:r>
      <w:r w:rsidR="008F52AD" w:rsidRPr="00F82173">
        <w:t xml:space="preserve"> 40 листов</w:t>
      </w:r>
      <w:r w:rsidRPr="00F82173">
        <w:t xml:space="preserve"> машинописного текста. </w:t>
      </w:r>
    </w:p>
    <w:p w:rsidR="00857CBE" w:rsidRDefault="00857CBE" w:rsidP="00EA7269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Объем тезисов </w:t>
      </w:r>
      <w:r w:rsidR="00EA7269" w:rsidRPr="00F82173">
        <w:t>–</w:t>
      </w:r>
      <w:r w:rsidR="00174AEB">
        <w:t xml:space="preserve"> не более 5</w:t>
      </w:r>
      <w:r w:rsidRPr="00F82173">
        <w:t xml:space="preserve"> страниц машинописного текста. </w:t>
      </w:r>
    </w:p>
    <w:p w:rsidR="00174AEB" w:rsidRPr="00F82173" w:rsidRDefault="00174AEB" w:rsidP="00174AEB">
      <w:pPr>
        <w:spacing w:line="360" w:lineRule="auto"/>
        <w:ind w:firstLine="708"/>
        <w:jc w:val="both"/>
      </w:pPr>
      <w:r w:rsidRPr="00F82173">
        <w:t xml:space="preserve">Текст исследовательской работы </w:t>
      </w:r>
      <w:r>
        <w:t xml:space="preserve">и тезисов </w:t>
      </w:r>
      <w:r w:rsidRPr="00F82173">
        <w:t xml:space="preserve">должен быть выполнен в формате А4 текстового редактора </w:t>
      </w:r>
      <w:r w:rsidRPr="00F82173">
        <w:rPr>
          <w:lang w:val="en-US"/>
        </w:rPr>
        <w:t>Word</w:t>
      </w:r>
      <w:r>
        <w:t xml:space="preserve">, </w:t>
      </w:r>
      <w:r w:rsidRPr="00F82173">
        <w:t xml:space="preserve">шрифт </w:t>
      </w:r>
      <w:r w:rsidRPr="00F82173">
        <w:rPr>
          <w:lang w:val="en-US"/>
        </w:rPr>
        <w:t>Times</w:t>
      </w:r>
      <w:r w:rsidRPr="00F82173">
        <w:t xml:space="preserve"> </w:t>
      </w:r>
      <w:r w:rsidRPr="00F82173">
        <w:rPr>
          <w:lang w:val="en-US"/>
        </w:rPr>
        <w:t>New</w:t>
      </w:r>
      <w:r w:rsidRPr="00F82173">
        <w:t xml:space="preserve"> </w:t>
      </w:r>
      <w:r w:rsidRPr="00F82173">
        <w:rPr>
          <w:lang w:val="en-US"/>
        </w:rPr>
        <w:t>Roman</w:t>
      </w:r>
      <w:r>
        <w:t>, размер шрифта – 14</w:t>
      </w:r>
      <w:r w:rsidRPr="00F82173">
        <w:t>, интервал – 1,5 пт, выравнивание по ширине страницы, отступ первой строки – 1,25 см, поля: левое – 3 см, правое – 1,5 см, верхнее, нижнее – 2 см.</w:t>
      </w:r>
    </w:p>
    <w:p w:rsidR="00174AEB" w:rsidRPr="00F82173" w:rsidRDefault="00174AEB" w:rsidP="00174AEB">
      <w:pPr>
        <w:spacing w:line="360" w:lineRule="auto"/>
        <w:ind w:firstLine="708"/>
        <w:jc w:val="both"/>
      </w:pPr>
      <w:r w:rsidRPr="00F82173">
        <w:t xml:space="preserve">Номера страниц проставляются справа </w:t>
      </w:r>
      <w:r>
        <w:t>внизу</w:t>
      </w:r>
      <w:r w:rsidRPr="00F82173">
        <w:t xml:space="preserve"> страницы.</w:t>
      </w:r>
    </w:p>
    <w:p w:rsidR="00174AEB" w:rsidRDefault="00174AEB" w:rsidP="00174AEB">
      <w:pPr>
        <w:spacing w:line="360" w:lineRule="auto"/>
        <w:ind w:firstLine="708"/>
        <w:jc w:val="both"/>
      </w:pPr>
      <w:r w:rsidRPr="00F82173">
        <w:t xml:space="preserve">Список литературы должен включать не менее </w:t>
      </w:r>
      <w:r>
        <w:t>1</w:t>
      </w:r>
      <w:r w:rsidRPr="00F82173">
        <w:t>5 источников.</w:t>
      </w:r>
    </w:p>
    <w:p w:rsidR="00585AD2" w:rsidRPr="00F82173" w:rsidRDefault="00585AD2" w:rsidP="00174AEB">
      <w:pPr>
        <w:spacing w:line="360" w:lineRule="auto"/>
        <w:ind w:firstLine="708"/>
        <w:jc w:val="both"/>
      </w:pPr>
      <w:r>
        <w:t>Бумажный вариант исследовательской работы должен быть направлен в сброшюрованном виде в Избирательную комиссию Алтайского края</w:t>
      </w:r>
      <w:r w:rsidR="00936675">
        <w:t>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421994">
        <w:t>2.</w:t>
      </w:r>
      <w:r w:rsidR="00212C12" w:rsidRPr="00421994">
        <w:t>3</w:t>
      </w:r>
      <w:r w:rsidRPr="00421994">
        <w:t>. Научный руководитель участника Конференции контролирует оформление исследовательской работы в соответствии с требованиями настоящего Положения.</w:t>
      </w:r>
    </w:p>
    <w:p w:rsidR="00857CBE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2.</w:t>
      </w:r>
      <w:r w:rsidR="00212C12">
        <w:t>4</w:t>
      </w:r>
      <w:r w:rsidRPr="00F82173">
        <w:t>. </w:t>
      </w:r>
      <w:r w:rsidR="00126364">
        <w:t>К защите исследов</w:t>
      </w:r>
      <w:r w:rsidR="00741FB6">
        <w:t xml:space="preserve">ательских </w:t>
      </w:r>
      <w:r w:rsidR="00126364">
        <w:t>работ н</w:t>
      </w:r>
      <w:r w:rsidRPr="00F82173">
        <w:t>е допускаются работы, содержащие компил</w:t>
      </w:r>
      <w:r w:rsidR="006B6FCF" w:rsidRPr="00F82173">
        <w:t>я</w:t>
      </w:r>
      <w:r w:rsidRPr="00F82173">
        <w:t>ционные материалы без их творческой переработки и собственной трактовки составителем, прежде опубликованные другими авторами</w:t>
      </w:r>
      <w:r w:rsidR="007641E1">
        <w:t xml:space="preserve">, в том числе </w:t>
      </w:r>
      <w:r w:rsidRPr="00F82173">
        <w:t>в телекоммуникационной сети Интернет.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Оформление текста исследовательской работы признается некорректным и называется плагиатом в следующих случаях: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чистый плагиат – дословное изложение чужого текста без заключения его в кавычки и упоминания его авторства;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парафраза – изложение содержания чужого текста с частичной или полной заменой слов и выражений;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компилирование – смесь собственного и чужого текстов, в которой заимствованные части не выделены необходимым образом, и авторство их не указано;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некорректное цитирование – вставка фрагмента чужого текста без полного указания его авторства или в неоправданно большом объеме, вариант – автор в контексте упоминается, но цитата не заключена в кавычки;</w:t>
      </w:r>
    </w:p>
    <w:p w:rsidR="00B76CB4" w:rsidRDefault="00B76CB4" w:rsidP="00B76CB4">
      <w:pPr>
        <w:tabs>
          <w:tab w:val="left" w:pos="720"/>
        </w:tabs>
        <w:spacing w:line="360" w:lineRule="auto"/>
        <w:ind w:firstLine="720"/>
        <w:jc w:val="both"/>
      </w:pPr>
      <w:r>
        <w:t>–</w:t>
      </w:r>
      <w:r>
        <w:tab/>
        <w:t>рерайт – полное перефразирование чужого научного труда без указания его автора.</w:t>
      </w:r>
    </w:p>
    <w:p w:rsidR="00621EC0" w:rsidRDefault="00621EC0" w:rsidP="00365461">
      <w:pPr>
        <w:tabs>
          <w:tab w:val="left" w:pos="720"/>
        </w:tabs>
        <w:spacing w:line="360" w:lineRule="auto"/>
        <w:ind w:firstLine="720"/>
        <w:jc w:val="both"/>
      </w:pPr>
      <w:r>
        <w:t>Перед допуском к защите все н</w:t>
      </w:r>
      <w:r w:rsidRPr="00621EC0">
        <w:t>аучно-исследовательские работы</w:t>
      </w:r>
      <w:r>
        <w:t xml:space="preserve"> участников Конференции </w:t>
      </w:r>
      <w:r w:rsidRPr="00621EC0">
        <w:t xml:space="preserve">подлежат обязательной проверке в системе «Антиплагиат». </w:t>
      </w:r>
      <w:r>
        <w:t>Д</w:t>
      </w:r>
      <w:r w:rsidRPr="00621EC0">
        <w:t xml:space="preserve">опустимый минимальный уровень степени оригинальности </w:t>
      </w:r>
      <w:r w:rsidR="00B76CB4">
        <w:t>исследовательской работы должен быть не менее 50%.</w:t>
      </w:r>
    </w:p>
    <w:p w:rsidR="00857CBE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2.</w:t>
      </w:r>
      <w:r w:rsidR="00212C12">
        <w:t>5</w:t>
      </w:r>
      <w:r w:rsidRPr="00F82173">
        <w:t>. Присланные на Конференцию работы не рецензируются и не возвращаются. Представленные на Конференцию исследовательские работы могут быть использованы в работе Избирательной комиссии Алтайского края по повышению правовой культуры избирателей, в публикациях и иной печатной продукции, издаваемой Избирательной комиссией Алтайского края в некоммерческих целях.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540"/>
      </w:pPr>
    </w:p>
    <w:p w:rsidR="00857CBE" w:rsidRPr="00F82173" w:rsidRDefault="00F458BE" w:rsidP="00365461">
      <w:pPr>
        <w:tabs>
          <w:tab w:val="left" w:pos="720"/>
        </w:tabs>
        <w:spacing w:line="360" w:lineRule="auto"/>
        <w:rPr>
          <w:b/>
        </w:rPr>
      </w:pPr>
      <w:r w:rsidRPr="00F82173">
        <w:rPr>
          <w:b/>
          <w:lang w:val="en-US"/>
        </w:rPr>
        <w:t>I</w:t>
      </w:r>
      <w:r w:rsidR="001E39A0" w:rsidRPr="00F82173">
        <w:rPr>
          <w:b/>
          <w:lang w:val="en-US"/>
        </w:rPr>
        <w:t>II</w:t>
      </w:r>
      <w:r w:rsidR="00857CBE" w:rsidRPr="00F82173">
        <w:rPr>
          <w:b/>
        </w:rPr>
        <w:t>. Порядок проведения Конференции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540"/>
      </w:pP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3.1. Общее руководство, подготовку и проведение Конференции осуществляет Оргкомитет, </w:t>
      </w:r>
      <w:r w:rsidRPr="007165EE">
        <w:t xml:space="preserve">который формируется из числа представителей Избирательной комиссии Алтайского края, </w:t>
      </w:r>
      <w:r w:rsidR="007165EE" w:rsidRPr="007165EE">
        <w:rPr>
          <w:bCs/>
        </w:rPr>
        <w:t>членов Научно-методического совета при Избирательной комиссии Алтайского края</w:t>
      </w:r>
      <w:r w:rsidRPr="007165EE">
        <w:rPr>
          <w:bCs/>
        </w:rPr>
        <w:t>,</w:t>
      </w:r>
      <w:r w:rsidRPr="007165EE">
        <w:t xml:space="preserve"> предст</w:t>
      </w:r>
      <w:r w:rsidRPr="00F82173">
        <w:t xml:space="preserve">авителей </w:t>
      </w:r>
      <w:r w:rsidR="00427A05" w:rsidRPr="00F82173">
        <w:t>Министерства</w:t>
      </w:r>
      <w:r w:rsidRPr="00F82173">
        <w:t xml:space="preserve"> </w:t>
      </w:r>
      <w:r w:rsidR="006A687E" w:rsidRPr="00F82173">
        <w:t>образования и науки Алтайского края</w:t>
      </w:r>
      <w:r w:rsidRPr="00F82173">
        <w:t xml:space="preserve">. 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3.2. Оргкомитет разрабатывает и согласовывает план проведения Конференции, организует её научно-методическое и материально-техническое обеспечение.</w:t>
      </w:r>
    </w:p>
    <w:p w:rsidR="00857CBE" w:rsidRPr="00F82173" w:rsidRDefault="00857CBE" w:rsidP="00365461">
      <w:pPr>
        <w:tabs>
          <w:tab w:val="left" w:pos="0"/>
        </w:tabs>
        <w:spacing w:line="360" w:lineRule="auto"/>
        <w:ind w:firstLine="720"/>
        <w:jc w:val="both"/>
        <w:rPr>
          <w:b/>
        </w:rPr>
      </w:pPr>
      <w:r w:rsidRPr="00F82173">
        <w:t xml:space="preserve">3.3. Подготовка и проведение Конференции включает </w:t>
      </w:r>
      <w:r w:rsidR="00ED5619" w:rsidRPr="00ED5619">
        <w:rPr>
          <w:b/>
        </w:rPr>
        <w:t>три</w:t>
      </w:r>
      <w:r w:rsidRPr="00ED5619">
        <w:rPr>
          <w:b/>
        </w:rPr>
        <w:t xml:space="preserve"> этапа</w:t>
      </w:r>
      <w:r w:rsidRPr="00F82173">
        <w:t>:</w:t>
      </w:r>
    </w:p>
    <w:p w:rsidR="00857CBE" w:rsidRPr="00F82173" w:rsidRDefault="00ED5619" w:rsidP="00872811">
      <w:pPr>
        <w:spacing w:line="360" w:lineRule="auto"/>
        <w:ind w:firstLine="709"/>
        <w:jc w:val="both"/>
      </w:pPr>
      <w:r>
        <w:t>–</w:t>
      </w:r>
      <w:r w:rsidR="00857CBE" w:rsidRPr="00F82173">
        <w:t xml:space="preserve"> первый </w:t>
      </w:r>
      <w:r w:rsidR="005F470D" w:rsidRPr="00F82173">
        <w:t>этап (</w:t>
      </w:r>
      <w:r w:rsidR="005F470D" w:rsidRPr="00F82173">
        <w:rPr>
          <w:b/>
        </w:rPr>
        <w:t xml:space="preserve">до </w:t>
      </w:r>
      <w:r w:rsidR="009A051A">
        <w:rPr>
          <w:b/>
        </w:rPr>
        <w:t>1</w:t>
      </w:r>
      <w:r w:rsidR="00857CBE" w:rsidRPr="00F82173">
        <w:rPr>
          <w:b/>
        </w:rPr>
        <w:t xml:space="preserve"> </w:t>
      </w:r>
      <w:r w:rsidR="00C71940">
        <w:rPr>
          <w:b/>
        </w:rPr>
        <w:t>дека</w:t>
      </w:r>
      <w:r w:rsidR="00857CBE" w:rsidRPr="00F82173">
        <w:rPr>
          <w:b/>
        </w:rPr>
        <w:t>бря 20</w:t>
      </w:r>
      <w:r w:rsidR="009A051A">
        <w:rPr>
          <w:b/>
        </w:rPr>
        <w:t>23</w:t>
      </w:r>
      <w:r w:rsidR="00857CBE" w:rsidRPr="00F82173">
        <w:rPr>
          <w:b/>
        </w:rPr>
        <w:t xml:space="preserve"> года</w:t>
      </w:r>
      <w:r w:rsidR="00857CBE" w:rsidRPr="00F82173">
        <w:t xml:space="preserve">) – направление в Оргкомитет </w:t>
      </w:r>
      <w:r w:rsidRPr="00F82173">
        <w:t>заявки на участие в Конференции</w:t>
      </w:r>
      <w:r>
        <w:t>,</w:t>
      </w:r>
      <w:r w:rsidRPr="00F82173">
        <w:t xml:space="preserve"> </w:t>
      </w:r>
      <w:r w:rsidR="00857CBE" w:rsidRPr="00F82173">
        <w:t>исследовательской работы и</w:t>
      </w:r>
      <w:r>
        <w:t xml:space="preserve"> тезисов</w:t>
      </w:r>
      <w:r w:rsidR="00B76CB4">
        <w:t>;</w:t>
      </w:r>
    </w:p>
    <w:p w:rsidR="00857CBE" w:rsidRDefault="00857CBE" w:rsidP="005F470D">
      <w:pPr>
        <w:spacing w:line="360" w:lineRule="auto"/>
        <w:ind w:firstLine="709"/>
        <w:jc w:val="both"/>
      </w:pPr>
      <w:r w:rsidRPr="00F82173">
        <w:t>- второй этап (</w:t>
      </w:r>
      <w:r w:rsidR="00B76CB4">
        <w:rPr>
          <w:b/>
        </w:rPr>
        <w:t>с 2 по 10</w:t>
      </w:r>
      <w:r w:rsidRPr="00F82173">
        <w:rPr>
          <w:b/>
        </w:rPr>
        <w:t xml:space="preserve"> декабря 20</w:t>
      </w:r>
      <w:r w:rsidR="00C71940">
        <w:rPr>
          <w:b/>
        </w:rPr>
        <w:t>2</w:t>
      </w:r>
      <w:r w:rsidR="009A051A">
        <w:rPr>
          <w:b/>
        </w:rPr>
        <w:t>3</w:t>
      </w:r>
      <w:r w:rsidRPr="00F82173">
        <w:rPr>
          <w:b/>
        </w:rPr>
        <w:t xml:space="preserve"> года</w:t>
      </w:r>
      <w:r w:rsidRPr="00F82173">
        <w:t xml:space="preserve">) – </w:t>
      </w:r>
      <w:r w:rsidR="00B76CB4" w:rsidRPr="00B76CB4">
        <w:t>об</w:t>
      </w:r>
      <w:r w:rsidR="00B76CB4">
        <w:t>язательная проверка</w:t>
      </w:r>
      <w:r w:rsidR="00B76CB4" w:rsidRPr="00B76CB4">
        <w:t xml:space="preserve"> </w:t>
      </w:r>
      <w:r w:rsidR="00ED5619">
        <w:t xml:space="preserve">Оргкомитетом </w:t>
      </w:r>
      <w:r w:rsidR="00B76CB4">
        <w:t>научно-исследовательских работ</w:t>
      </w:r>
      <w:r w:rsidR="00B76CB4" w:rsidRPr="00B76CB4">
        <w:t xml:space="preserve"> участников Конференции в системе «Антиплагиат»</w:t>
      </w:r>
      <w:r w:rsidR="00B76CB4">
        <w:t>, оформление списков участников Конференции, допущенных к защите исследовательских работ;</w:t>
      </w:r>
    </w:p>
    <w:p w:rsidR="00585AD2" w:rsidRDefault="00B76CB4" w:rsidP="00585AD2">
      <w:pPr>
        <w:spacing w:line="360" w:lineRule="auto"/>
        <w:ind w:firstLine="709"/>
        <w:jc w:val="both"/>
      </w:pPr>
      <w:r w:rsidRPr="00F82173">
        <w:t>- </w:t>
      </w:r>
      <w:r>
        <w:t xml:space="preserve">третий </w:t>
      </w:r>
      <w:r w:rsidRPr="00F82173">
        <w:t>этап (</w:t>
      </w:r>
      <w:r>
        <w:rPr>
          <w:b/>
        </w:rPr>
        <w:t>15</w:t>
      </w:r>
      <w:r w:rsidRPr="00F82173">
        <w:rPr>
          <w:b/>
        </w:rPr>
        <w:t xml:space="preserve"> декабря 20</w:t>
      </w:r>
      <w:r>
        <w:rPr>
          <w:b/>
        </w:rPr>
        <w:t>23</w:t>
      </w:r>
      <w:r w:rsidRPr="00F82173">
        <w:rPr>
          <w:b/>
        </w:rPr>
        <w:t xml:space="preserve"> года</w:t>
      </w:r>
      <w:r w:rsidRPr="00F82173">
        <w:t xml:space="preserve">) – </w:t>
      </w:r>
      <w:r w:rsidR="007641E1">
        <w:t xml:space="preserve">панельная дискуссия и </w:t>
      </w:r>
      <w:r w:rsidRPr="00F82173">
        <w:t>выступление участников Конфер</w:t>
      </w:r>
      <w:r>
        <w:t>енции, успешно прошедших первый и второй</w:t>
      </w:r>
      <w:r w:rsidRPr="00F82173">
        <w:t xml:space="preserve"> этап</w:t>
      </w:r>
      <w:r>
        <w:t>ы</w:t>
      </w:r>
      <w:r w:rsidR="00585AD2">
        <w:t>, с докладом перед экспертным советом секции и другими участниками секции.</w:t>
      </w:r>
    </w:p>
    <w:p w:rsidR="00ED5619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>
        <w:t>3.4. Р</w:t>
      </w:r>
      <w:r w:rsidR="007C31BA">
        <w:t>абота К</w:t>
      </w:r>
      <w:r w:rsidRPr="00B76CB4">
        <w:t>онференции пройдет в двух секциях</w:t>
      </w:r>
      <w:r>
        <w:t>:</w:t>
      </w:r>
    </w:p>
    <w:p w:rsidR="00ED5619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 w:rsidRPr="00585AD2">
        <w:rPr>
          <w:b/>
        </w:rPr>
        <w:t>Секция № 1</w:t>
      </w:r>
      <w:r>
        <w:t xml:space="preserve"> – </w:t>
      </w:r>
      <w:r w:rsidR="00585AD2">
        <w:t>«</w:t>
      </w:r>
      <w:r w:rsidRPr="00B76CB4">
        <w:t>Традиции и новации: совершенствование избирательной системы и цифровизация избирательного процесса</w:t>
      </w:r>
      <w:r w:rsidR="00585AD2">
        <w:t>»</w:t>
      </w:r>
      <w:r>
        <w:t>.</w:t>
      </w:r>
    </w:p>
    <w:p w:rsidR="00ED5619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 w:rsidRPr="000D3742">
        <w:rPr>
          <w:b/>
        </w:rPr>
        <w:t>Секция № 2</w:t>
      </w:r>
      <w:r>
        <w:t xml:space="preserve"> – «Свобода, выбор, ответственность: новые подходы к информированию избирателей и проведению предвыборной агитации».</w:t>
      </w:r>
    </w:p>
    <w:p w:rsidR="00ED5619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>
        <w:t xml:space="preserve">Перечень рекомендованных тем научно-исследовательских работ </w:t>
      </w:r>
      <w:r w:rsidR="000D3742">
        <w:t xml:space="preserve">для каждой секции Конференции </w:t>
      </w:r>
      <w:r>
        <w:t xml:space="preserve">представлен в </w:t>
      </w:r>
      <w:r w:rsidR="007641E1">
        <w:t>п</w:t>
      </w:r>
      <w:r>
        <w:t>риложении № 7.</w:t>
      </w:r>
    </w:p>
    <w:p w:rsidR="00ED5619" w:rsidRPr="00475925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 w:rsidRPr="00475925">
        <w:t xml:space="preserve">3.5. Конференция пройдет в очно-дистанционном формате в режиме видеоконференцсвязи. </w:t>
      </w:r>
    </w:p>
    <w:p w:rsidR="00ED5619" w:rsidRPr="00475925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 w:rsidRPr="00475925">
        <w:t>Ссылка для подключения к видеоконференции будет отправлена по указанному в заявке адресу электронной почты. Участнику Конференции  необходимо в назначенный день пройти по ссылке и подключит</w:t>
      </w:r>
      <w:r w:rsidR="00600386">
        <w:t>ь</w:t>
      </w:r>
      <w:r w:rsidRPr="00475925">
        <w:t>ся к вебинарной комнате.</w:t>
      </w:r>
    </w:p>
    <w:p w:rsidR="00ED5619" w:rsidRDefault="00ED5619" w:rsidP="00ED5619">
      <w:pPr>
        <w:tabs>
          <w:tab w:val="left" w:pos="720"/>
        </w:tabs>
        <w:spacing w:line="360" w:lineRule="auto"/>
        <w:ind w:firstLine="720"/>
        <w:jc w:val="both"/>
      </w:pPr>
      <w:r w:rsidRPr="00475925">
        <w:t xml:space="preserve">Пробное подключение участников Конференции пройдет </w:t>
      </w:r>
      <w:r w:rsidRPr="000D3742">
        <w:rPr>
          <w:b/>
        </w:rPr>
        <w:t>14 декабря 2023 года</w:t>
      </w:r>
      <w:r w:rsidR="000D3742">
        <w:rPr>
          <w:b/>
        </w:rPr>
        <w:t xml:space="preserve"> с 15.00 до 17.00 часов</w:t>
      </w:r>
      <w:r>
        <w:t>.</w:t>
      </w:r>
    </w:p>
    <w:p w:rsidR="00857CBE" w:rsidRPr="00475925" w:rsidRDefault="00F9734D" w:rsidP="00365461">
      <w:pPr>
        <w:tabs>
          <w:tab w:val="left" w:pos="720"/>
        </w:tabs>
        <w:spacing w:line="360" w:lineRule="auto"/>
        <w:ind w:firstLine="720"/>
        <w:jc w:val="both"/>
      </w:pPr>
      <w:r w:rsidRPr="00FB7F88">
        <w:t>3.</w:t>
      </w:r>
      <w:r w:rsidR="00ED5619">
        <w:t>6</w:t>
      </w:r>
      <w:r w:rsidRPr="00FB7F88">
        <w:t>. </w:t>
      </w:r>
      <w:r w:rsidR="00857CBE" w:rsidRPr="00FB7F88">
        <w:t xml:space="preserve">Регламент Конференции: выступления участников – до 8 минут, дискуссии по обсуждению вопросов – до </w:t>
      </w:r>
      <w:r w:rsidR="007641E1">
        <w:t>5</w:t>
      </w:r>
      <w:r w:rsidR="00857CBE" w:rsidRPr="00FB7F88">
        <w:t xml:space="preserve"> минут.</w:t>
      </w:r>
      <w:r w:rsidR="00FB7F88" w:rsidRPr="00FB7F88">
        <w:t xml:space="preserve"> </w:t>
      </w:r>
    </w:p>
    <w:p w:rsidR="00585AD2" w:rsidRDefault="00F0548C" w:rsidP="00585AD2">
      <w:pPr>
        <w:tabs>
          <w:tab w:val="left" w:pos="720"/>
        </w:tabs>
        <w:spacing w:line="360" w:lineRule="auto"/>
        <w:ind w:firstLine="720"/>
        <w:jc w:val="both"/>
      </w:pPr>
      <w:r>
        <w:t>3.7. </w:t>
      </w:r>
      <w:r w:rsidR="00585AD2">
        <w:t xml:space="preserve">На публичных выступлениях участников Конференции возможно использование мультимедийных средств для демонстрации компьютерной презентации. </w:t>
      </w:r>
    </w:p>
    <w:p w:rsidR="00FB7F88" w:rsidRPr="00475925" w:rsidRDefault="00585AD2" w:rsidP="00585AD2">
      <w:pPr>
        <w:tabs>
          <w:tab w:val="left" w:pos="720"/>
        </w:tabs>
        <w:spacing w:line="360" w:lineRule="auto"/>
        <w:ind w:firstLine="720"/>
        <w:jc w:val="both"/>
      </w:pPr>
      <w:r>
        <w:t xml:space="preserve">Формат компьютерной презентации – </w:t>
      </w:r>
      <w:r w:rsidR="00FB7F88" w:rsidRPr="00475925">
        <w:t>PPT или PPTX, разрешение 16:9.</w:t>
      </w:r>
    </w:p>
    <w:p w:rsidR="005E0609" w:rsidRDefault="005E0609" w:rsidP="00365461">
      <w:pPr>
        <w:tabs>
          <w:tab w:val="left" w:pos="720"/>
        </w:tabs>
        <w:spacing w:line="360" w:lineRule="auto"/>
        <w:ind w:firstLine="540"/>
        <w:rPr>
          <w:b/>
        </w:rPr>
      </w:pPr>
    </w:p>
    <w:p w:rsidR="00857CBE" w:rsidRPr="00F82173" w:rsidRDefault="00857CBE" w:rsidP="00F0548C">
      <w:pPr>
        <w:tabs>
          <w:tab w:val="left" w:pos="720"/>
        </w:tabs>
        <w:spacing w:line="360" w:lineRule="auto"/>
        <w:rPr>
          <w:b/>
        </w:rPr>
      </w:pPr>
      <w:r w:rsidRPr="00F82173">
        <w:rPr>
          <w:b/>
          <w:lang w:val="en-US"/>
        </w:rPr>
        <w:t>IV</w:t>
      </w:r>
      <w:r w:rsidRPr="00F82173">
        <w:rPr>
          <w:b/>
        </w:rPr>
        <w:t>. Подведение итогов Конференции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540"/>
        <w:rPr>
          <w:b/>
          <w:sz w:val="16"/>
          <w:szCs w:val="16"/>
        </w:rPr>
      </w:pP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4.1. Для подведения итогов </w:t>
      </w:r>
      <w:r w:rsidR="006B6FCF" w:rsidRPr="00F82173">
        <w:t>К</w:t>
      </w:r>
      <w:r w:rsidRPr="00F82173">
        <w:t xml:space="preserve">онференции создается жюри, состав которого утверждается Избирательной комиссией Алтайского края. </w:t>
      </w:r>
    </w:p>
    <w:p w:rsidR="00857CBE" w:rsidRPr="007641E1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4.2. Представленные на Конференцию исследовательские работы оцениваются </w:t>
      </w:r>
      <w:r w:rsidRPr="007641E1">
        <w:t xml:space="preserve">членами Жюри по </w:t>
      </w:r>
      <w:r w:rsidR="00F9734D" w:rsidRPr="007641E1">
        <w:t>пя</w:t>
      </w:r>
      <w:r w:rsidRPr="007641E1">
        <w:t>тибалльной системе.</w:t>
      </w:r>
    </w:p>
    <w:p w:rsidR="00857CBE" w:rsidRPr="007641E1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7641E1">
        <w:t>4.3. Критерии оценки исследовательских работ участников Конференции:</w:t>
      </w:r>
    </w:p>
    <w:p w:rsidR="001B685C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 </w:t>
      </w:r>
      <w:r w:rsidR="001B685C" w:rsidRPr="00F82173">
        <w:rPr>
          <w:color w:val="000000"/>
        </w:rPr>
        <w:t>соответствие содержания работы ее теме, объекту и предмету</w:t>
      </w:r>
      <w:r w:rsidR="00BC05AE">
        <w:t>;</w:t>
      </w:r>
    </w:p>
    <w:p w:rsidR="00857CBE" w:rsidRPr="00F82173" w:rsidRDefault="00600386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</w:t>
      </w:r>
      <w:r w:rsidR="001B685C" w:rsidRPr="00F82173">
        <w:t> </w:t>
      </w:r>
      <w:r w:rsidR="00857CBE" w:rsidRPr="00F82173">
        <w:t>актуальность и практическая значимость представленной работы;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 степень полноты обзора состояния вопроса и корректность постановки цели и задач исследования;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 соответствие содержания материалов и выводов целям и задачам исследования;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 качество оформления (общий уровень грамотности, стиль изложения, соответствие требованиям стандартов);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 наличие авторской позиции участника, самостоятельность и аргументированность выводов</w:t>
      </w:r>
      <w:r w:rsidR="00F0548C">
        <w:t xml:space="preserve">, </w:t>
      </w:r>
      <w:r w:rsidR="001B685C" w:rsidRPr="00F82173">
        <w:rPr>
          <w:color w:val="000000"/>
        </w:rPr>
        <w:t>отсутствие плагиата и некорректных заимствований</w:t>
      </w:r>
      <w:r w:rsidRPr="00F82173">
        <w:t>;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</w:t>
      </w:r>
      <w:r w:rsidRPr="00F82173">
        <w:rPr>
          <w:lang w:val="en-US"/>
        </w:rPr>
        <w:t> </w:t>
      </w:r>
      <w:r w:rsidRPr="00F82173">
        <w:t>компетентность докладчика, включая умение вести дискуссию и полемику в рамках темы исследования;</w:t>
      </w:r>
      <w:r w:rsidR="00F0548C">
        <w:t xml:space="preserve"> </w:t>
      </w:r>
      <w:r w:rsidR="00F0548C" w:rsidRPr="00F0548C">
        <w:t>эрудированность автора при ответах на вопросы</w:t>
      </w:r>
      <w:r w:rsidR="00F0548C">
        <w:t>;</w:t>
      </w:r>
    </w:p>
    <w:p w:rsidR="00857CBE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–</w:t>
      </w:r>
      <w:r w:rsidRPr="00F82173">
        <w:rPr>
          <w:lang w:val="en-US"/>
        </w:rPr>
        <w:t> </w:t>
      </w:r>
      <w:r w:rsidRPr="00F82173">
        <w:t>организованность выступления (техническая и организационная готовность, соблюдение регламента выступления).</w:t>
      </w:r>
    </w:p>
    <w:p w:rsidR="000D3742" w:rsidRDefault="000D3742" w:rsidP="00365461">
      <w:pPr>
        <w:tabs>
          <w:tab w:val="left" w:pos="720"/>
        </w:tabs>
        <w:spacing w:line="360" w:lineRule="auto"/>
        <w:ind w:firstLine="720"/>
        <w:jc w:val="both"/>
      </w:pPr>
      <w:r>
        <w:t xml:space="preserve">Максимальная сумма баллов – 40. </w:t>
      </w:r>
    </w:p>
    <w:p w:rsidR="000D3742" w:rsidRDefault="000D3742" w:rsidP="000D3742">
      <w:pPr>
        <w:tabs>
          <w:tab w:val="left" w:pos="720"/>
        </w:tabs>
        <w:spacing w:line="360" w:lineRule="auto"/>
        <w:ind w:firstLine="720"/>
        <w:jc w:val="both"/>
      </w:pPr>
      <w:r>
        <w:t xml:space="preserve">4.4. По окончании заслушивания публичных выступлений участников проводятся заседания </w:t>
      </w:r>
      <w:r w:rsidR="00F0548C">
        <w:t>Жюри</w:t>
      </w:r>
      <w:r>
        <w:t xml:space="preserve"> по каждой секции отдельно, на которых подводятся итоги и выносятся решения о победителях и призерах на основании выставленных баллов</w:t>
      </w:r>
      <w:r w:rsidR="00600386">
        <w:t xml:space="preserve">, </w:t>
      </w:r>
      <w:r>
        <w:t>исходя из критериев, указанных в п. 4.3 настоящего Положения.</w:t>
      </w:r>
    </w:p>
    <w:p w:rsidR="000D3742" w:rsidRPr="00F0548C" w:rsidRDefault="000D3742" w:rsidP="000D3742">
      <w:pPr>
        <w:tabs>
          <w:tab w:val="left" w:pos="720"/>
        </w:tabs>
        <w:spacing w:line="360" w:lineRule="auto"/>
        <w:ind w:firstLine="720"/>
        <w:jc w:val="both"/>
      </w:pPr>
      <w:r>
        <w:t>4.5. Количество победителей и призеров в каждой секции не должно превышать</w:t>
      </w:r>
      <w:r w:rsidR="00F0548C">
        <w:t xml:space="preserve"> 5 человек – 1 победитель и не более двух призёров </w:t>
      </w:r>
      <w:r w:rsidR="00F0548C">
        <w:rPr>
          <w:lang w:val="en-US"/>
        </w:rPr>
        <w:t>II</w:t>
      </w:r>
      <w:r w:rsidR="00F0548C" w:rsidRPr="00F0548C">
        <w:t xml:space="preserve"> </w:t>
      </w:r>
      <w:r w:rsidR="00F0548C">
        <w:t xml:space="preserve">и </w:t>
      </w:r>
      <w:r w:rsidR="00F0548C">
        <w:rPr>
          <w:lang w:val="en-US"/>
        </w:rPr>
        <w:t>III</w:t>
      </w:r>
      <w:r w:rsidR="00F0548C">
        <w:t xml:space="preserve"> степени соответственно.</w:t>
      </w:r>
    </w:p>
    <w:p w:rsidR="00032FE0" w:rsidRDefault="00F0548C" w:rsidP="00F0548C">
      <w:pPr>
        <w:tabs>
          <w:tab w:val="left" w:pos="720"/>
        </w:tabs>
        <w:spacing w:line="360" w:lineRule="auto"/>
        <w:ind w:firstLine="720"/>
        <w:jc w:val="both"/>
      </w:pPr>
      <w:r>
        <w:t>4.</w:t>
      </w:r>
      <w:r w:rsidR="000D3742">
        <w:t>6.</w:t>
      </w:r>
      <w:r>
        <w:t> </w:t>
      </w:r>
      <w:r w:rsidR="000D3742">
        <w:t xml:space="preserve">Решения </w:t>
      </w:r>
      <w:r>
        <w:t xml:space="preserve">Жюри </w:t>
      </w:r>
      <w:r w:rsidR="000D3742">
        <w:t>оформляются протоколами, которые подписываются</w:t>
      </w:r>
      <w:r>
        <w:t xml:space="preserve"> Председателем Жюри. </w:t>
      </w:r>
    </w:p>
    <w:p w:rsidR="00F0548C" w:rsidRDefault="000D3742" w:rsidP="00F0548C">
      <w:pPr>
        <w:tabs>
          <w:tab w:val="left" w:pos="720"/>
        </w:tabs>
        <w:spacing w:line="360" w:lineRule="auto"/>
        <w:ind w:firstLine="720"/>
        <w:jc w:val="both"/>
      </w:pPr>
      <w:r>
        <w:t xml:space="preserve">Решения </w:t>
      </w:r>
      <w:r w:rsidR="00F0548C">
        <w:t xml:space="preserve">Жюри </w:t>
      </w:r>
      <w:r>
        <w:t>являются окончательными, подача апелляции на решения экспертных советов не предусмотрена.</w:t>
      </w:r>
      <w:r>
        <w:cr/>
      </w:r>
    </w:p>
    <w:p w:rsidR="00857CBE" w:rsidRPr="00F82173" w:rsidRDefault="00857CBE" w:rsidP="00F0548C">
      <w:pPr>
        <w:tabs>
          <w:tab w:val="left" w:pos="720"/>
        </w:tabs>
        <w:spacing w:line="360" w:lineRule="auto"/>
        <w:rPr>
          <w:b/>
        </w:rPr>
      </w:pPr>
      <w:r w:rsidRPr="00F82173">
        <w:rPr>
          <w:b/>
          <w:lang w:val="en-US"/>
        </w:rPr>
        <w:t>V</w:t>
      </w:r>
      <w:r w:rsidRPr="00F82173">
        <w:rPr>
          <w:b/>
        </w:rPr>
        <w:t>. Награждение победителей Конференции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540"/>
        <w:rPr>
          <w:b/>
          <w:sz w:val="16"/>
          <w:szCs w:val="16"/>
        </w:rPr>
      </w:pP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5.1. Победители</w:t>
      </w:r>
      <w:r w:rsidR="00F0548C">
        <w:t xml:space="preserve"> и призёры</w:t>
      </w:r>
      <w:r w:rsidRPr="00F82173">
        <w:t xml:space="preserve"> Конференции награждаются дипломами Избирательной комиссии Алтайского края </w:t>
      </w:r>
      <w:r w:rsidRPr="00F82173">
        <w:rPr>
          <w:lang w:val="en-US"/>
        </w:rPr>
        <w:t>I</w:t>
      </w:r>
      <w:r w:rsidRPr="00F82173">
        <w:t xml:space="preserve">, </w:t>
      </w:r>
      <w:r w:rsidRPr="00F82173">
        <w:rPr>
          <w:lang w:val="en-US"/>
        </w:rPr>
        <w:t>II</w:t>
      </w:r>
      <w:r w:rsidRPr="00F82173">
        <w:t xml:space="preserve">, </w:t>
      </w:r>
      <w:r w:rsidR="00F458BE" w:rsidRPr="00F82173">
        <w:rPr>
          <w:lang w:val="en-US"/>
        </w:rPr>
        <w:t>I</w:t>
      </w:r>
      <w:r w:rsidR="00F9734D" w:rsidRPr="00F82173">
        <w:rPr>
          <w:lang w:val="en-US"/>
        </w:rPr>
        <w:t>II</w:t>
      </w:r>
      <w:r w:rsidRPr="00F82173">
        <w:t xml:space="preserve"> степени </w:t>
      </w:r>
      <w:r w:rsidR="00CF66CA" w:rsidRPr="00F82173">
        <w:t>и памятными подарками.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5.2. </w:t>
      </w:r>
      <w:r w:rsidR="000D3742">
        <w:t xml:space="preserve">Участники, представившие работы к публичной защите, получают сертификат участника </w:t>
      </w:r>
      <w:r w:rsidR="00824B29" w:rsidRPr="00F82173">
        <w:t>Конференции</w:t>
      </w:r>
      <w:r w:rsidRPr="00F82173">
        <w:t xml:space="preserve"> Избирательной комиссии Алтайского края.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>5.3. Научные руководители, под руководством которых осуществлялась подготовка работ победителей</w:t>
      </w:r>
      <w:r w:rsidR="00F0548C">
        <w:t xml:space="preserve"> и призёров</w:t>
      </w:r>
      <w:r w:rsidRPr="00F82173">
        <w:t xml:space="preserve"> Конференции, отмечаются благодарственными письмами Избирательной комиссии Алтайского края.</w:t>
      </w:r>
    </w:p>
    <w:p w:rsidR="00857CBE" w:rsidRPr="00F82173" w:rsidRDefault="00857CBE" w:rsidP="00365461">
      <w:pPr>
        <w:tabs>
          <w:tab w:val="left" w:pos="720"/>
        </w:tabs>
        <w:spacing w:line="360" w:lineRule="auto"/>
        <w:ind w:firstLine="720"/>
        <w:jc w:val="both"/>
      </w:pPr>
      <w:r w:rsidRPr="00F82173">
        <w:t xml:space="preserve">5.4. Лучшие работы могут быть рекомендованы к опубликованию в Информационном бюллетене Избирательной комиссии Алтайского края. </w:t>
      </w:r>
    </w:p>
    <w:p w:rsidR="00023C4D" w:rsidRPr="00F82173" w:rsidRDefault="00023C4D" w:rsidP="00857CBE">
      <w:pPr>
        <w:ind w:left="4140"/>
        <w:sectPr w:rsidR="00023C4D" w:rsidRPr="00F82173" w:rsidSect="00F0548C">
          <w:headerReference w:type="default" r:id="rId8"/>
          <w:type w:val="continuous"/>
          <w:pgSz w:w="11906" w:h="16838" w:code="9"/>
          <w:pgMar w:top="1134" w:right="851" w:bottom="1276" w:left="1701" w:header="567" w:footer="720" w:gutter="0"/>
          <w:cols w:space="720"/>
          <w:titlePg/>
          <w:docGrid w:linePitch="381"/>
        </w:sectPr>
      </w:pPr>
    </w:p>
    <w:p w:rsidR="00857CBE" w:rsidRPr="00465622" w:rsidRDefault="00EA7269" w:rsidP="00EA7269">
      <w:pPr>
        <w:tabs>
          <w:tab w:val="left" w:pos="5580"/>
        </w:tabs>
        <w:spacing w:line="360" w:lineRule="auto"/>
        <w:ind w:left="4140"/>
        <w:rPr>
          <w:sz w:val="22"/>
        </w:rPr>
      </w:pPr>
      <w:r w:rsidRPr="00465622">
        <w:rPr>
          <w:sz w:val="22"/>
        </w:rPr>
        <w:t xml:space="preserve">Приложение </w:t>
      </w:r>
      <w:r w:rsidR="00857CBE" w:rsidRPr="00465622">
        <w:rPr>
          <w:sz w:val="22"/>
        </w:rPr>
        <w:t>№ 1</w:t>
      </w:r>
    </w:p>
    <w:p w:rsidR="00857CBE" w:rsidRPr="00465622" w:rsidRDefault="00857CBE" w:rsidP="001009A3">
      <w:pPr>
        <w:tabs>
          <w:tab w:val="left" w:pos="5580"/>
        </w:tabs>
        <w:ind w:left="4140"/>
        <w:rPr>
          <w:sz w:val="16"/>
          <w:szCs w:val="16"/>
        </w:rPr>
      </w:pPr>
      <w:r w:rsidRPr="00465622">
        <w:rPr>
          <w:sz w:val="22"/>
        </w:rPr>
        <w:t xml:space="preserve">к Положению о проведении </w:t>
      </w:r>
      <w:r w:rsidR="004219B9">
        <w:rPr>
          <w:sz w:val="22"/>
          <w:lang w:val="en-US"/>
        </w:rPr>
        <w:t>IX</w:t>
      </w:r>
      <w:r w:rsidR="002B4187" w:rsidRPr="00465622">
        <w:rPr>
          <w:sz w:val="22"/>
        </w:rPr>
        <w:t xml:space="preserve"> краевой научно-практической конференции «М</w:t>
      </w:r>
      <w:r w:rsidR="00BC05AE">
        <w:rPr>
          <w:sz w:val="22"/>
        </w:rPr>
        <w:t xml:space="preserve">олодежь и выборы», </w:t>
      </w:r>
      <w:r w:rsidR="002331A1">
        <w:rPr>
          <w:sz w:val="22"/>
        </w:rPr>
        <w:t>посвященной 30-летию избирательной системы Российской Федерации</w:t>
      </w:r>
    </w:p>
    <w:p w:rsidR="003F1282" w:rsidRPr="00465622" w:rsidRDefault="003F1282" w:rsidP="00857CBE">
      <w:pPr>
        <w:ind w:left="4320" w:firstLine="540"/>
        <w:rPr>
          <w:sz w:val="16"/>
          <w:szCs w:val="16"/>
        </w:rPr>
      </w:pPr>
    </w:p>
    <w:p w:rsidR="00857CBE" w:rsidRPr="00465622" w:rsidRDefault="00857CBE" w:rsidP="00F44712">
      <w:pPr>
        <w:tabs>
          <w:tab w:val="center" w:pos="4677"/>
          <w:tab w:val="left" w:pos="7575"/>
        </w:tabs>
        <w:rPr>
          <w:b/>
          <w:sz w:val="26"/>
          <w:szCs w:val="26"/>
        </w:rPr>
      </w:pPr>
      <w:r w:rsidRPr="00465622">
        <w:rPr>
          <w:b/>
          <w:sz w:val="26"/>
          <w:szCs w:val="26"/>
        </w:rPr>
        <w:t>ЗАЯВКА ДЛЯ УЧАСТИЯ</w:t>
      </w:r>
    </w:p>
    <w:p w:rsidR="003B1701" w:rsidRPr="00BC05AE" w:rsidRDefault="00F44712" w:rsidP="00FE6F20">
      <w:pPr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В </w:t>
      </w:r>
      <w:r w:rsidR="004219B9">
        <w:rPr>
          <w:b/>
          <w:sz w:val="26"/>
          <w:szCs w:val="26"/>
          <w:lang w:val="en-US"/>
        </w:rPr>
        <w:t>IX</w:t>
      </w:r>
      <w:r w:rsidR="00BC05AE" w:rsidRPr="00BC05AE">
        <w:rPr>
          <w:b/>
          <w:sz w:val="26"/>
          <w:szCs w:val="26"/>
        </w:rPr>
        <w:t xml:space="preserve"> КРАЕВОЙ НАУЧНО-ПРАКТИЧЕСКОЙ КОНФЕРЕНЦИИ «МОЛОДЕЖЬ И ВЫБОРЫ»</w:t>
      </w:r>
      <w:r w:rsidR="00386C8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="00386C8E" w:rsidRPr="00386C8E">
        <w:rPr>
          <w:b/>
          <w:sz w:val="26"/>
          <w:szCs w:val="26"/>
        </w:rPr>
        <w:t xml:space="preserve">ПОСВЯЩЕННОЙ </w:t>
      </w:r>
      <w:r w:rsidR="001E5809" w:rsidRPr="001E5809">
        <w:rPr>
          <w:b/>
          <w:sz w:val="26"/>
          <w:szCs w:val="26"/>
        </w:rPr>
        <w:t>30-ЛЕТИЮ ИЗБИРАТЕЛЬНОЙ СИСТЕМЫ РОССИЙСКОЙ ФЕДЕРАЦИИ</w:t>
      </w:r>
    </w:p>
    <w:p w:rsidR="00BC05AE" w:rsidRPr="00386C8E" w:rsidRDefault="00BC05AE" w:rsidP="003B1701"/>
    <w:p w:rsidR="003B1701" w:rsidRPr="00F82173" w:rsidRDefault="003B1701" w:rsidP="003B1701">
      <w:r w:rsidRPr="00F82173">
        <w:t>Сведения об участнике</w:t>
      </w:r>
      <w:r w:rsidR="008349C5" w:rsidRPr="00F82173">
        <w:t xml:space="preserve"> краевой</w:t>
      </w:r>
      <w:r w:rsidRPr="00F82173">
        <w:t xml:space="preserve"> </w:t>
      </w:r>
      <w:r w:rsidR="008349C5" w:rsidRPr="00F82173">
        <w:t>научно-практической конференции</w:t>
      </w:r>
    </w:p>
    <w:p w:rsidR="003B1701" w:rsidRPr="00F82173" w:rsidRDefault="003B1701" w:rsidP="003B1701">
      <w:pPr>
        <w:rPr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3B1701" w:rsidRPr="00F82173" w:rsidTr="008349C5">
        <w:trPr>
          <w:jc w:val="center"/>
        </w:trPr>
        <w:tc>
          <w:tcPr>
            <w:tcW w:w="5091" w:type="dxa"/>
          </w:tcPr>
          <w:p w:rsidR="003B1701" w:rsidRPr="00F82173" w:rsidRDefault="003B1701" w:rsidP="00EC22AF">
            <w:pPr>
              <w:jc w:val="both"/>
            </w:pPr>
            <w:r w:rsidRPr="00F82173">
              <w:t>Ф.И.О. участника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872811" w:rsidRPr="00F82173" w:rsidTr="00AD7334">
        <w:trPr>
          <w:jc w:val="center"/>
        </w:trPr>
        <w:tc>
          <w:tcPr>
            <w:tcW w:w="5091" w:type="dxa"/>
          </w:tcPr>
          <w:p w:rsidR="00872811" w:rsidRPr="00F82173" w:rsidRDefault="00F44712" w:rsidP="00F44712">
            <w:pPr>
              <w:jc w:val="both"/>
            </w:pPr>
            <w:r>
              <w:t>Полное н</w:t>
            </w:r>
            <w:r w:rsidR="00872811" w:rsidRPr="00F82173">
              <w:t xml:space="preserve">аименование образовательной организации </w:t>
            </w:r>
          </w:p>
        </w:tc>
        <w:tc>
          <w:tcPr>
            <w:tcW w:w="5092" w:type="dxa"/>
          </w:tcPr>
          <w:p w:rsidR="00872811" w:rsidRPr="00F82173" w:rsidRDefault="00872811" w:rsidP="00AD7334">
            <w:pPr>
              <w:jc w:val="both"/>
            </w:pPr>
          </w:p>
        </w:tc>
      </w:tr>
      <w:tr w:rsidR="00872811" w:rsidRPr="00F82173" w:rsidTr="00AD7334">
        <w:trPr>
          <w:jc w:val="center"/>
        </w:trPr>
        <w:tc>
          <w:tcPr>
            <w:tcW w:w="5091" w:type="dxa"/>
          </w:tcPr>
          <w:p w:rsidR="00872811" w:rsidRPr="00F82173" w:rsidRDefault="00872811" w:rsidP="00AD7334">
            <w:pPr>
              <w:jc w:val="both"/>
            </w:pPr>
            <w:r w:rsidRPr="00F82173">
              <w:t>Класс/ группа, факультет</w:t>
            </w:r>
          </w:p>
        </w:tc>
        <w:tc>
          <w:tcPr>
            <w:tcW w:w="5092" w:type="dxa"/>
          </w:tcPr>
          <w:p w:rsidR="00872811" w:rsidRPr="00F82173" w:rsidRDefault="00872811" w:rsidP="00AD7334">
            <w:pPr>
              <w:jc w:val="both"/>
            </w:pPr>
          </w:p>
        </w:tc>
      </w:tr>
      <w:tr w:rsidR="008349C5" w:rsidRPr="00F82173" w:rsidTr="008349C5">
        <w:trPr>
          <w:jc w:val="center"/>
        </w:trPr>
        <w:tc>
          <w:tcPr>
            <w:tcW w:w="5091" w:type="dxa"/>
          </w:tcPr>
          <w:p w:rsidR="008349C5" w:rsidRPr="00F82173" w:rsidRDefault="008349C5" w:rsidP="00EC22AF">
            <w:pPr>
              <w:spacing w:line="360" w:lineRule="auto"/>
              <w:jc w:val="left"/>
            </w:pPr>
            <w:r w:rsidRPr="00F82173">
              <w:t>Тема работы:</w:t>
            </w:r>
          </w:p>
        </w:tc>
        <w:tc>
          <w:tcPr>
            <w:tcW w:w="5092" w:type="dxa"/>
          </w:tcPr>
          <w:p w:rsidR="008349C5" w:rsidRPr="00F82173" w:rsidRDefault="008349C5" w:rsidP="00EC22AF">
            <w:pPr>
              <w:spacing w:line="360" w:lineRule="auto"/>
            </w:pPr>
          </w:p>
        </w:tc>
      </w:tr>
      <w:tr w:rsidR="003B1701" w:rsidRPr="00F82173" w:rsidTr="008349C5">
        <w:trPr>
          <w:jc w:val="center"/>
        </w:trPr>
        <w:tc>
          <w:tcPr>
            <w:tcW w:w="5091" w:type="dxa"/>
          </w:tcPr>
          <w:p w:rsidR="003B1701" w:rsidRPr="00F82173" w:rsidRDefault="003B1701" w:rsidP="00EC22AF">
            <w:pPr>
              <w:jc w:val="both"/>
            </w:pPr>
            <w:r w:rsidRPr="00F82173">
              <w:t>Дата рождения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8349C5">
        <w:trPr>
          <w:jc w:val="center"/>
        </w:trPr>
        <w:tc>
          <w:tcPr>
            <w:tcW w:w="5091" w:type="dxa"/>
            <w:vAlign w:val="bottom"/>
          </w:tcPr>
          <w:p w:rsidR="003B1701" w:rsidRPr="00F82173" w:rsidRDefault="003B1701" w:rsidP="00EC22AF">
            <w:pPr>
              <w:tabs>
                <w:tab w:val="left" w:pos="2974"/>
              </w:tabs>
              <w:jc w:val="left"/>
            </w:pPr>
            <w:r w:rsidRPr="00F82173">
              <w:t xml:space="preserve">Паспортные данные </w:t>
            </w:r>
          </w:p>
          <w:p w:rsidR="003B1701" w:rsidRPr="00872811" w:rsidRDefault="003B1701" w:rsidP="00EC22AF">
            <w:pPr>
              <w:tabs>
                <w:tab w:val="left" w:pos="2974"/>
              </w:tabs>
              <w:jc w:val="left"/>
              <w:rPr>
                <w:i/>
                <w:sz w:val="22"/>
                <w:szCs w:val="22"/>
              </w:rPr>
            </w:pPr>
            <w:r w:rsidRPr="00872811">
              <w:rPr>
                <w:i/>
                <w:sz w:val="22"/>
                <w:szCs w:val="22"/>
              </w:rPr>
              <w:t>(серия, номер, кем и когда выдан)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8349C5">
        <w:trPr>
          <w:jc w:val="center"/>
        </w:trPr>
        <w:tc>
          <w:tcPr>
            <w:tcW w:w="5091" w:type="dxa"/>
          </w:tcPr>
          <w:p w:rsidR="003B1701" w:rsidRPr="00F82173" w:rsidRDefault="003B1701" w:rsidP="00EC22AF">
            <w:pPr>
              <w:jc w:val="both"/>
            </w:pPr>
            <w:r w:rsidRPr="00F82173">
              <w:t xml:space="preserve">Адрес места жительства </w:t>
            </w:r>
          </w:p>
          <w:p w:rsidR="003B1701" w:rsidRPr="00872811" w:rsidRDefault="003B1701" w:rsidP="00EC22AF">
            <w:pPr>
              <w:jc w:val="both"/>
              <w:rPr>
                <w:i/>
                <w:sz w:val="22"/>
                <w:szCs w:val="22"/>
              </w:rPr>
            </w:pPr>
            <w:r w:rsidRPr="00872811">
              <w:rPr>
                <w:i/>
                <w:sz w:val="22"/>
                <w:szCs w:val="22"/>
              </w:rPr>
              <w:t>(почтовый индекс, город, район, населенный пункт, улица, номер дома, квартиры)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8349C5">
        <w:trPr>
          <w:jc w:val="center"/>
        </w:trPr>
        <w:tc>
          <w:tcPr>
            <w:tcW w:w="5091" w:type="dxa"/>
          </w:tcPr>
          <w:p w:rsidR="003B1701" w:rsidRDefault="003B1701" w:rsidP="00EC22AF">
            <w:pPr>
              <w:jc w:val="both"/>
            </w:pPr>
            <w:r w:rsidRPr="00F82173">
              <w:t>Телефон (сотовый)</w:t>
            </w:r>
          </w:p>
          <w:p w:rsidR="00872811" w:rsidRPr="00F82173" w:rsidRDefault="00872811" w:rsidP="00EC22AF">
            <w:pPr>
              <w:jc w:val="both"/>
            </w:pPr>
            <w:r w:rsidRPr="00DA4BC4">
              <w:rPr>
                <w:i/>
                <w:sz w:val="24"/>
                <w:szCs w:val="24"/>
              </w:rPr>
              <w:t>(желательно подключенный к мессенджеру)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8349C5">
        <w:trPr>
          <w:jc w:val="center"/>
        </w:trPr>
        <w:tc>
          <w:tcPr>
            <w:tcW w:w="5091" w:type="dxa"/>
          </w:tcPr>
          <w:p w:rsidR="003B1701" w:rsidRPr="00F82173" w:rsidRDefault="003B1701" w:rsidP="00EC22AF">
            <w:pPr>
              <w:jc w:val="both"/>
            </w:pPr>
            <w:r w:rsidRPr="00F82173">
              <w:t>Адрес электронной почты</w:t>
            </w:r>
          </w:p>
        </w:tc>
        <w:tc>
          <w:tcPr>
            <w:tcW w:w="5092" w:type="dxa"/>
          </w:tcPr>
          <w:p w:rsidR="003B1701" w:rsidRPr="00F82173" w:rsidRDefault="003B1701" w:rsidP="00EC22AF">
            <w:pPr>
              <w:jc w:val="both"/>
            </w:pPr>
          </w:p>
        </w:tc>
      </w:tr>
      <w:tr w:rsidR="008349C5" w:rsidRPr="00F82173" w:rsidTr="00ED5619">
        <w:trPr>
          <w:jc w:val="center"/>
        </w:trPr>
        <w:tc>
          <w:tcPr>
            <w:tcW w:w="5091" w:type="dxa"/>
          </w:tcPr>
          <w:p w:rsidR="008349C5" w:rsidRPr="00F13E70" w:rsidRDefault="00F13E70" w:rsidP="00EC22AF">
            <w:pPr>
              <w:jc w:val="both"/>
            </w:pPr>
            <w:r w:rsidRPr="00F13E70">
              <w:t>Наличие презентации</w:t>
            </w:r>
            <w:r>
              <w:t xml:space="preserve"> к докладу</w:t>
            </w:r>
          </w:p>
        </w:tc>
        <w:tc>
          <w:tcPr>
            <w:tcW w:w="5092" w:type="dxa"/>
          </w:tcPr>
          <w:p w:rsidR="008349C5" w:rsidRPr="00F82173" w:rsidRDefault="008349C5" w:rsidP="00EC22AF">
            <w:pPr>
              <w:jc w:val="both"/>
            </w:pPr>
          </w:p>
        </w:tc>
      </w:tr>
      <w:tr w:rsidR="00ED5619" w:rsidRPr="00F82173" w:rsidTr="008349C5">
        <w:trPr>
          <w:jc w:val="center"/>
        </w:trPr>
        <w:tc>
          <w:tcPr>
            <w:tcW w:w="5091" w:type="dxa"/>
            <w:tcBorders>
              <w:bottom w:val="single" w:sz="4" w:space="0" w:color="auto"/>
            </w:tcBorders>
          </w:tcPr>
          <w:p w:rsidR="00ED5619" w:rsidRDefault="00ED5619" w:rsidP="00EC22AF">
            <w:pPr>
              <w:jc w:val="both"/>
              <w:rPr>
                <w:i/>
              </w:rPr>
            </w:pPr>
            <w:r>
              <w:t>Форма участия в Конференции</w:t>
            </w:r>
            <w:r w:rsidRPr="00ED5619">
              <w:rPr>
                <w:i/>
              </w:rPr>
              <w:t xml:space="preserve"> </w:t>
            </w:r>
          </w:p>
          <w:p w:rsidR="00ED5619" w:rsidRPr="00ED5619" w:rsidRDefault="00ED5619" w:rsidP="00EC22AF">
            <w:pPr>
              <w:jc w:val="both"/>
              <w:rPr>
                <w:sz w:val="24"/>
                <w:szCs w:val="24"/>
              </w:rPr>
            </w:pPr>
            <w:r w:rsidRPr="00ED5619">
              <w:rPr>
                <w:i/>
                <w:sz w:val="24"/>
                <w:szCs w:val="24"/>
              </w:rPr>
              <w:t>(</w:t>
            </w:r>
            <w:r w:rsidR="002B1A93">
              <w:rPr>
                <w:i/>
                <w:sz w:val="24"/>
                <w:szCs w:val="24"/>
              </w:rPr>
              <w:t>очное присутствие</w:t>
            </w:r>
            <w:r w:rsidRPr="00ED5619">
              <w:rPr>
                <w:i/>
                <w:sz w:val="24"/>
                <w:szCs w:val="24"/>
              </w:rPr>
              <w:t xml:space="preserve"> или </w:t>
            </w:r>
            <w:r w:rsidR="002B1A93">
              <w:rPr>
                <w:i/>
                <w:sz w:val="24"/>
                <w:szCs w:val="24"/>
              </w:rPr>
              <w:t>дистанционное участие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D5619">
              <w:rPr>
                <w:i/>
                <w:sz w:val="24"/>
                <w:szCs w:val="24"/>
              </w:rPr>
              <w:t>в режиме видеоконференцсвязи)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ED5619" w:rsidRPr="00ED5619" w:rsidRDefault="00ED5619" w:rsidP="00ED5619">
            <w:pPr>
              <w:jc w:val="both"/>
              <w:rPr>
                <w:i/>
              </w:rPr>
            </w:pPr>
          </w:p>
        </w:tc>
      </w:tr>
    </w:tbl>
    <w:p w:rsidR="003B1701" w:rsidRPr="00F82173" w:rsidRDefault="003B1701" w:rsidP="003B1701">
      <w:pPr>
        <w:rPr>
          <w:sz w:val="16"/>
          <w:szCs w:val="16"/>
        </w:rPr>
      </w:pPr>
    </w:p>
    <w:p w:rsidR="003B1701" w:rsidRPr="00F82173" w:rsidRDefault="003B1701" w:rsidP="003B1701">
      <w:r w:rsidRPr="00F82173">
        <w:t xml:space="preserve">Сведения о научном руководителе, </w:t>
      </w:r>
    </w:p>
    <w:p w:rsidR="003B1701" w:rsidRPr="00F82173" w:rsidRDefault="003B1701" w:rsidP="003B1701">
      <w:pPr>
        <w:rPr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325"/>
        <w:gridCol w:w="316"/>
        <w:gridCol w:w="27"/>
        <w:gridCol w:w="4452"/>
        <w:gridCol w:w="613"/>
      </w:tblGrid>
      <w:tr w:rsidR="003B1701" w:rsidRPr="00F82173" w:rsidTr="001659B3">
        <w:trPr>
          <w:jc w:val="center"/>
        </w:trPr>
        <w:tc>
          <w:tcPr>
            <w:tcW w:w="5091" w:type="dxa"/>
            <w:gridSpan w:val="3"/>
          </w:tcPr>
          <w:p w:rsidR="003B1701" w:rsidRPr="00F82173" w:rsidRDefault="003B1701" w:rsidP="00EC22AF">
            <w:pPr>
              <w:jc w:val="both"/>
            </w:pPr>
            <w:r w:rsidRPr="00F82173">
              <w:t>Ф.И.О. педагога</w:t>
            </w:r>
          </w:p>
        </w:tc>
        <w:tc>
          <w:tcPr>
            <w:tcW w:w="5092" w:type="dxa"/>
            <w:gridSpan w:val="3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1659B3">
        <w:trPr>
          <w:jc w:val="center"/>
        </w:trPr>
        <w:tc>
          <w:tcPr>
            <w:tcW w:w="5091" w:type="dxa"/>
            <w:gridSpan w:val="3"/>
          </w:tcPr>
          <w:p w:rsidR="003B1701" w:rsidRPr="00F82173" w:rsidRDefault="003B1701" w:rsidP="00EC22AF">
            <w:pPr>
              <w:jc w:val="both"/>
            </w:pPr>
            <w:r w:rsidRPr="00F82173">
              <w:t>Место работы, должность</w:t>
            </w:r>
          </w:p>
        </w:tc>
        <w:tc>
          <w:tcPr>
            <w:tcW w:w="5092" w:type="dxa"/>
            <w:gridSpan w:val="3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1659B3">
        <w:trPr>
          <w:jc w:val="center"/>
        </w:trPr>
        <w:tc>
          <w:tcPr>
            <w:tcW w:w="5091" w:type="dxa"/>
            <w:gridSpan w:val="3"/>
          </w:tcPr>
          <w:p w:rsidR="003B1701" w:rsidRPr="00F82173" w:rsidRDefault="003B1701" w:rsidP="00EC22AF">
            <w:pPr>
              <w:jc w:val="both"/>
            </w:pPr>
            <w:r w:rsidRPr="00F82173">
              <w:t>Ученое звание и ученая степень, должность</w:t>
            </w:r>
          </w:p>
        </w:tc>
        <w:tc>
          <w:tcPr>
            <w:tcW w:w="5092" w:type="dxa"/>
            <w:gridSpan w:val="3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1659B3">
        <w:trPr>
          <w:jc w:val="center"/>
        </w:trPr>
        <w:tc>
          <w:tcPr>
            <w:tcW w:w="5091" w:type="dxa"/>
            <w:gridSpan w:val="3"/>
          </w:tcPr>
          <w:p w:rsidR="003B1701" w:rsidRPr="00F82173" w:rsidRDefault="003B1701" w:rsidP="00EC22AF">
            <w:pPr>
              <w:jc w:val="both"/>
            </w:pPr>
            <w:r w:rsidRPr="00F82173">
              <w:t>Контактный телефон</w:t>
            </w:r>
            <w:r w:rsidR="00872811">
              <w:t xml:space="preserve"> </w:t>
            </w:r>
            <w:r w:rsidR="00872811" w:rsidRPr="00DA4BC4">
              <w:rPr>
                <w:i/>
                <w:sz w:val="24"/>
                <w:szCs w:val="24"/>
              </w:rPr>
              <w:t>(желательно подключенный к мессенджеру)</w:t>
            </w:r>
          </w:p>
        </w:tc>
        <w:tc>
          <w:tcPr>
            <w:tcW w:w="5092" w:type="dxa"/>
            <w:gridSpan w:val="3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1659B3">
        <w:trPr>
          <w:jc w:val="center"/>
        </w:trPr>
        <w:tc>
          <w:tcPr>
            <w:tcW w:w="5091" w:type="dxa"/>
            <w:gridSpan w:val="3"/>
          </w:tcPr>
          <w:p w:rsidR="003B1701" w:rsidRPr="00F82173" w:rsidRDefault="003B1701" w:rsidP="00EC22AF">
            <w:pPr>
              <w:jc w:val="both"/>
            </w:pPr>
            <w:r w:rsidRPr="00F82173"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3B1701" w:rsidRPr="00F82173" w:rsidRDefault="003B1701" w:rsidP="00EC22AF">
            <w:pPr>
              <w:jc w:val="both"/>
            </w:pPr>
          </w:p>
        </w:tc>
      </w:tr>
      <w:tr w:rsidR="003B1701" w:rsidRPr="00F82173" w:rsidTr="001659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3" w:type="dxa"/>
        </w:trPr>
        <w:tc>
          <w:tcPr>
            <w:tcW w:w="4775" w:type="dxa"/>
            <w:gridSpan w:val="2"/>
          </w:tcPr>
          <w:p w:rsidR="001659B3" w:rsidRDefault="001659B3" w:rsidP="00EC22AF">
            <w:pPr>
              <w:tabs>
                <w:tab w:val="left" w:pos="5580"/>
              </w:tabs>
              <w:jc w:val="both"/>
            </w:pPr>
          </w:p>
          <w:p w:rsidR="001659B3" w:rsidRDefault="001659B3" w:rsidP="00EC22AF">
            <w:pPr>
              <w:tabs>
                <w:tab w:val="left" w:pos="5580"/>
              </w:tabs>
              <w:jc w:val="both"/>
            </w:pPr>
          </w:p>
          <w:p w:rsidR="003B1701" w:rsidRPr="00F82173" w:rsidRDefault="003B1701" w:rsidP="00EC22AF">
            <w:pPr>
              <w:tabs>
                <w:tab w:val="left" w:pos="5580"/>
              </w:tabs>
              <w:jc w:val="both"/>
            </w:pPr>
            <w:r w:rsidRPr="00F82173">
              <w:t>Дата заполнения заявки:</w:t>
            </w:r>
          </w:p>
        </w:tc>
        <w:tc>
          <w:tcPr>
            <w:tcW w:w="4795" w:type="dxa"/>
            <w:gridSpan w:val="3"/>
          </w:tcPr>
          <w:p w:rsidR="003B1701" w:rsidRPr="00F82173" w:rsidRDefault="003B1701" w:rsidP="00EC22AF">
            <w:pPr>
              <w:tabs>
                <w:tab w:val="left" w:pos="5580"/>
              </w:tabs>
              <w:jc w:val="both"/>
            </w:pPr>
          </w:p>
        </w:tc>
      </w:tr>
      <w:tr w:rsidR="003B1701" w:rsidRPr="00F82173" w:rsidTr="00B64A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3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:rsidR="003B1701" w:rsidRPr="00F82173" w:rsidRDefault="003B1701" w:rsidP="00EC22AF">
            <w:pPr>
              <w:tabs>
                <w:tab w:val="left" w:pos="5580"/>
              </w:tabs>
            </w:pPr>
          </w:p>
        </w:tc>
        <w:tc>
          <w:tcPr>
            <w:tcW w:w="668" w:type="dxa"/>
            <w:gridSpan w:val="3"/>
          </w:tcPr>
          <w:p w:rsidR="003B1701" w:rsidRPr="00F82173" w:rsidRDefault="003B1701" w:rsidP="00EC22AF">
            <w:pPr>
              <w:tabs>
                <w:tab w:val="left" w:pos="5580"/>
              </w:tabs>
              <w:jc w:val="both"/>
            </w:pPr>
          </w:p>
        </w:tc>
        <w:tc>
          <w:tcPr>
            <w:tcW w:w="4452" w:type="dxa"/>
          </w:tcPr>
          <w:p w:rsidR="003B1701" w:rsidRPr="00F82173" w:rsidRDefault="003B1701" w:rsidP="00EC22AF">
            <w:pPr>
              <w:tabs>
                <w:tab w:val="left" w:pos="5580"/>
              </w:tabs>
            </w:pPr>
          </w:p>
        </w:tc>
      </w:tr>
    </w:tbl>
    <w:p w:rsidR="00857CBE" w:rsidRPr="00847FC7" w:rsidRDefault="00174AEB" w:rsidP="00F44712">
      <w:pPr>
        <w:spacing w:after="120"/>
        <w:ind w:left="4321"/>
        <w:rPr>
          <w:sz w:val="22"/>
        </w:rPr>
      </w:pPr>
      <w:r>
        <w:rPr>
          <w:sz w:val="22"/>
        </w:rPr>
        <w:br w:type="page"/>
      </w:r>
      <w:r w:rsidR="00857CBE" w:rsidRPr="00847FC7">
        <w:rPr>
          <w:sz w:val="22"/>
        </w:rPr>
        <w:t>Приложение № 2</w:t>
      </w:r>
    </w:p>
    <w:p w:rsidR="00857CBE" w:rsidRPr="00F82173" w:rsidRDefault="00857CBE" w:rsidP="008F52AD">
      <w:pPr>
        <w:ind w:left="4140"/>
      </w:pPr>
      <w:r w:rsidRPr="00847FC7">
        <w:rPr>
          <w:sz w:val="22"/>
        </w:rPr>
        <w:t xml:space="preserve">к Положению о проведении </w:t>
      </w:r>
      <w:r w:rsidR="004219B9">
        <w:rPr>
          <w:sz w:val="22"/>
          <w:lang w:val="en-US"/>
        </w:rPr>
        <w:t>IX</w:t>
      </w:r>
      <w:r w:rsidR="00B83FDE" w:rsidRPr="00465622">
        <w:rPr>
          <w:sz w:val="22"/>
        </w:rPr>
        <w:t xml:space="preserve"> краевой научно-практической конференции «М</w:t>
      </w:r>
      <w:r w:rsidR="00B83FDE">
        <w:rPr>
          <w:sz w:val="22"/>
        </w:rPr>
        <w:t xml:space="preserve">олодежь и выборы», </w:t>
      </w:r>
      <w:bookmarkStart w:id="0" w:name="_Hlk118109510"/>
      <w:r w:rsidR="002331A1">
        <w:rPr>
          <w:sz w:val="22"/>
        </w:rPr>
        <w:t>посвященной 30-летию избирательной системы Российской Федерации</w:t>
      </w:r>
    </w:p>
    <w:bookmarkEnd w:id="0"/>
    <w:p w:rsidR="00857CBE" w:rsidRPr="00F82173" w:rsidRDefault="00857CBE" w:rsidP="00857CBE">
      <w:pPr>
        <w:tabs>
          <w:tab w:val="left" w:pos="720"/>
        </w:tabs>
      </w:pPr>
    </w:p>
    <w:p w:rsidR="00857CBE" w:rsidRPr="00F82173" w:rsidRDefault="00857CBE" w:rsidP="00636213">
      <w:pPr>
        <w:tabs>
          <w:tab w:val="left" w:pos="5580"/>
        </w:tabs>
        <w:spacing w:line="360" w:lineRule="auto"/>
        <w:ind w:left="4139" w:hanging="4139"/>
        <w:rPr>
          <w:b/>
          <w:caps/>
        </w:rPr>
      </w:pPr>
      <w:r w:rsidRPr="00F82173">
        <w:rPr>
          <w:b/>
          <w:caps/>
        </w:rPr>
        <w:t>образец оформления титульного листа</w:t>
      </w:r>
    </w:p>
    <w:p w:rsidR="00857CBE" w:rsidRDefault="00857CBE" w:rsidP="00857CBE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74AEB" w:rsidRPr="00F82173" w:rsidTr="00E87402">
        <w:trPr>
          <w:trHeight w:val="11498"/>
        </w:trPr>
        <w:tc>
          <w:tcPr>
            <w:tcW w:w="9492" w:type="dxa"/>
          </w:tcPr>
          <w:p w:rsidR="00174AEB" w:rsidRPr="00F82173" w:rsidRDefault="00174AEB" w:rsidP="00E87402">
            <w:pPr>
              <w:tabs>
                <w:tab w:val="left" w:pos="720"/>
              </w:tabs>
            </w:pPr>
            <w:r w:rsidRPr="00F82173">
              <w:t>Наименование учебного заведения</w:t>
            </w: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Default="00174AEB" w:rsidP="00E8740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7227EA">
              <w:rPr>
                <w:b/>
              </w:rPr>
              <w:t xml:space="preserve"> краев</w:t>
            </w:r>
            <w:r>
              <w:rPr>
                <w:b/>
              </w:rPr>
              <w:t>ая</w:t>
            </w:r>
            <w:r w:rsidRPr="007227EA">
              <w:rPr>
                <w:b/>
              </w:rPr>
              <w:t xml:space="preserve"> научно-практическ</w:t>
            </w:r>
            <w:r>
              <w:rPr>
                <w:b/>
              </w:rPr>
              <w:t>ая</w:t>
            </w:r>
            <w:r w:rsidRPr="007227EA">
              <w:rPr>
                <w:b/>
              </w:rPr>
              <w:t xml:space="preserve"> конференци</w:t>
            </w:r>
            <w:r>
              <w:rPr>
                <w:b/>
              </w:rPr>
              <w:t>я</w:t>
            </w:r>
            <w:r w:rsidRPr="007227EA">
              <w:rPr>
                <w:b/>
              </w:rPr>
              <w:t xml:space="preserve"> </w:t>
            </w:r>
          </w:p>
          <w:p w:rsidR="00174AEB" w:rsidRPr="00A61CA3" w:rsidRDefault="00174AEB" w:rsidP="00E87402">
            <w:pPr>
              <w:tabs>
                <w:tab w:val="left" w:pos="720"/>
              </w:tabs>
              <w:rPr>
                <w:b/>
              </w:rPr>
            </w:pPr>
            <w:r w:rsidRPr="007227EA">
              <w:rPr>
                <w:b/>
              </w:rPr>
              <w:t>«Молодежь и выборы»</w:t>
            </w:r>
            <w:r>
              <w:rPr>
                <w:b/>
              </w:rPr>
              <w:t xml:space="preserve">, </w:t>
            </w:r>
            <w:r w:rsidRPr="00A61CA3">
              <w:rPr>
                <w:b/>
              </w:rPr>
              <w:t>посвященн</w:t>
            </w:r>
            <w:r>
              <w:rPr>
                <w:b/>
              </w:rPr>
              <w:t xml:space="preserve">ая </w:t>
            </w:r>
            <w:r w:rsidRPr="001E5809">
              <w:rPr>
                <w:b/>
              </w:rPr>
              <w:t>30-летию избирательной системы Российской Федерации</w:t>
            </w: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  <w:rPr>
                <w:b/>
              </w:rPr>
            </w:pPr>
            <w:r w:rsidRPr="00F82173">
              <w:rPr>
                <w:b/>
              </w:rPr>
              <w:t>НАЗВАНИЕ ИССЛЕДОВАТЕЛЬСКОЙ РАБОТЫ</w:t>
            </w:r>
          </w:p>
          <w:p w:rsidR="00174AEB" w:rsidRPr="00F82173" w:rsidRDefault="00174AEB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  <w:ind w:left="5580"/>
              <w:rPr>
                <w:b/>
              </w:rPr>
            </w:pPr>
          </w:p>
          <w:p w:rsidR="00174AEB" w:rsidRPr="00F82173" w:rsidRDefault="00174AEB" w:rsidP="00E87402">
            <w:pPr>
              <w:tabs>
                <w:tab w:val="left" w:pos="720"/>
              </w:tabs>
              <w:ind w:left="5580"/>
              <w:rPr>
                <w:b/>
              </w:rPr>
            </w:pP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  <w:rPr>
                <w:b/>
              </w:rPr>
            </w:pPr>
            <w:r w:rsidRPr="00F82173">
              <w:rPr>
                <w:b/>
              </w:rPr>
              <w:t xml:space="preserve">Автор работы: 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  <w:rPr>
                <w:b/>
              </w:rPr>
            </w:pPr>
            <w:r w:rsidRPr="00F82173">
              <w:t>Иванова Ирина Игоревна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</w:pP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</w:pPr>
            <w:r w:rsidRPr="00F82173">
              <w:t xml:space="preserve">МБОУ </w:t>
            </w:r>
            <w:r w:rsidR="00F44712">
              <w:t xml:space="preserve">«Средняя общеобразовательная школа </w:t>
            </w:r>
            <w:r w:rsidR="00F44712">
              <w:br/>
            </w:r>
            <w:r w:rsidRPr="00F82173">
              <w:t xml:space="preserve">№ </w:t>
            </w:r>
            <w:r>
              <w:t>1</w:t>
            </w:r>
            <w:r w:rsidR="00F44712">
              <w:t>»</w:t>
            </w:r>
            <w:r w:rsidRPr="00F82173">
              <w:t xml:space="preserve"> </w:t>
            </w:r>
            <w:r w:rsidR="00F44712" w:rsidRPr="00F82173">
              <w:t>г. Барнаул</w:t>
            </w:r>
            <w:r w:rsidR="00F44712">
              <w:t>а,</w:t>
            </w:r>
            <w:r w:rsidR="00F44712" w:rsidRPr="00F82173">
              <w:t xml:space="preserve"> </w:t>
            </w:r>
            <w:r w:rsidR="00F44712">
              <w:br/>
            </w:r>
            <w:r w:rsidRPr="00F82173">
              <w:t>9 «А» класс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</w:pP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  <w:rPr>
                <w:b/>
              </w:rPr>
            </w:pPr>
            <w:r w:rsidRPr="00F82173">
              <w:rPr>
                <w:b/>
              </w:rPr>
              <w:t xml:space="preserve">Научный руководитель: 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</w:pPr>
            <w:r w:rsidRPr="00F82173">
              <w:t xml:space="preserve">Степанова Ирина Петровна, 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400"/>
            </w:pPr>
            <w:r w:rsidRPr="00F82173">
              <w:t xml:space="preserve">учитель истории и обществознания </w:t>
            </w:r>
            <w:r w:rsidRPr="00F82173">
              <w:br/>
            </w:r>
            <w:r w:rsidR="00F44712" w:rsidRPr="00F82173">
              <w:t xml:space="preserve">МБОУ </w:t>
            </w:r>
            <w:r w:rsidR="00F44712">
              <w:t xml:space="preserve">«Средняя общеобразовательная школа </w:t>
            </w:r>
            <w:r w:rsidR="00F44712">
              <w:br/>
            </w:r>
            <w:r w:rsidR="00F44712" w:rsidRPr="00F82173">
              <w:t xml:space="preserve">№ </w:t>
            </w:r>
            <w:r w:rsidR="00F44712">
              <w:t>1»</w:t>
            </w:r>
            <w:r w:rsidR="00F44712" w:rsidRPr="00F82173">
              <w:t xml:space="preserve"> г. Барнаул</w:t>
            </w:r>
            <w:r w:rsidR="00F44712">
              <w:t>а</w:t>
            </w:r>
          </w:p>
          <w:p w:rsidR="00174AEB" w:rsidRPr="00F82173" w:rsidRDefault="00174AEB" w:rsidP="00E87402">
            <w:pPr>
              <w:tabs>
                <w:tab w:val="left" w:pos="720"/>
              </w:tabs>
              <w:ind w:left="5580"/>
            </w:pPr>
          </w:p>
          <w:p w:rsidR="00174AEB" w:rsidRDefault="00174AEB" w:rsidP="00E87402">
            <w:pPr>
              <w:tabs>
                <w:tab w:val="left" w:pos="720"/>
              </w:tabs>
            </w:pPr>
          </w:p>
          <w:p w:rsidR="00F44712" w:rsidRDefault="00F44712" w:rsidP="00E87402">
            <w:pPr>
              <w:tabs>
                <w:tab w:val="left" w:pos="720"/>
              </w:tabs>
            </w:pPr>
          </w:p>
          <w:p w:rsidR="00F44712" w:rsidRPr="00F82173" w:rsidRDefault="00F44712" w:rsidP="00E87402">
            <w:pPr>
              <w:tabs>
                <w:tab w:val="left" w:pos="720"/>
              </w:tabs>
            </w:pPr>
          </w:p>
          <w:p w:rsidR="00174AEB" w:rsidRPr="00F82173" w:rsidRDefault="00174AEB" w:rsidP="00E87402">
            <w:pPr>
              <w:tabs>
                <w:tab w:val="left" w:pos="720"/>
              </w:tabs>
            </w:pPr>
            <w:r w:rsidRPr="00F82173">
              <w:t>Барнаул 20</w:t>
            </w:r>
            <w:r>
              <w:t>23</w:t>
            </w:r>
          </w:p>
        </w:tc>
      </w:tr>
    </w:tbl>
    <w:p w:rsidR="00174AEB" w:rsidRPr="00F82173" w:rsidRDefault="00F44712" w:rsidP="00174AEB">
      <w:pPr>
        <w:tabs>
          <w:tab w:val="left" w:pos="720"/>
        </w:tabs>
        <w:rPr>
          <w:b/>
          <w:caps/>
        </w:rPr>
      </w:pPr>
      <w:r>
        <w:rPr>
          <w:b/>
          <w:caps/>
        </w:rPr>
        <w:br w:type="page"/>
      </w:r>
      <w:r w:rsidR="00174AEB" w:rsidRPr="00F82173">
        <w:rPr>
          <w:b/>
          <w:caps/>
        </w:rPr>
        <w:t>Образец оформления тезисов</w:t>
      </w:r>
    </w:p>
    <w:p w:rsidR="00174AEB" w:rsidRPr="00F82173" w:rsidRDefault="00174AEB" w:rsidP="00174AEB">
      <w:pPr>
        <w:tabs>
          <w:tab w:val="left" w:pos="720"/>
        </w:tabs>
      </w:pPr>
    </w:p>
    <w:p w:rsidR="00174AEB" w:rsidRPr="00F82173" w:rsidRDefault="00174AEB" w:rsidP="00174AEB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74AEB" w:rsidRPr="00F82173" w:rsidTr="00E87402">
        <w:trPr>
          <w:trHeight w:val="3835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B" w:rsidRPr="00032FE0" w:rsidRDefault="00F44712" w:rsidP="00E87402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 w:rsidRPr="00032FE0">
              <w:rPr>
                <w:b/>
              </w:rPr>
              <w:t>Иванова Ирина Игоревна</w:t>
            </w:r>
          </w:p>
          <w:p w:rsidR="00174AEB" w:rsidRPr="00032FE0" w:rsidRDefault="00174AEB" w:rsidP="00E87402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 w:rsidRPr="00032FE0">
              <w:rPr>
                <w:b/>
              </w:rPr>
              <w:t>НАЗВАНИЕ ИССЛЕДОВАТЕЛЬСКОЙ РАБОТЫ</w:t>
            </w:r>
          </w:p>
          <w:p w:rsidR="00F44712" w:rsidRDefault="00174AEB" w:rsidP="00E87402">
            <w:pPr>
              <w:tabs>
                <w:tab w:val="left" w:pos="720"/>
              </w:tabs>
              <w:spacing w:line="360" w:lineRule="auto"/>
            </w:pPr>
            <w:r w:rsidRPr="00F82173">
              <w:t>г. Барнаул</w:t>
            </w:r>
          </w:p>
          <w:p w:rsidR="00174AEB" w:rsidRPr="00F82173" w:rsidRDefault="00F44712" w:rsidP="00E87402">
            <w:pPr>
              <w:tabs>
                <w:tab w:val="left" w:pos="720"/>
              </w:tabs>
              <w:spacing w:line="360" w:lineRule="auto"/>
            </w:pPr>
            <w:r w:rsidRPr="00F82173">
              <w:t xml:space="preserve">МБОУ </w:t>
            </w:r>
            <w:r>
              <w:t xml:space="preserve">«Средняя общеобразовательная школа </w:t>
            </w:r>
            <w:r w:rsidRPr="00F82173">
              <w:t xml:space="preserve">№ </w:t>
            </w:r>
            <w:r>
              <w:t>1»</w:t>
            </w:r>
          </w:p>
          <w:p w:rsidR="00174AEB" w:rsidRPr="00F82173" w:rsidRDefault="00174AEB" w:rsidP="00E87402">
            <w:pPr>
              <w:tabs>
                <w:tab w:val="left" w:pos="720"/>
              </w:tabs>
              <w:spacing w:line="360" w:lineRule="auto"/>
              <w:jc w:val="both"/>
            </w:pPr>
          </w:p>
          <w:p w:rsidR="00174AEB" w:rsidRPr="00032FE0" w:rsidRDefault="00174AEB" w:rsidP="00E87402">
            <w:pPr>
              <w:tabs>
                <w:tab w:val="left" w:pos="720"/>
              </w:tabs>
              <w:spacing w:line="360" w:lineRule="auto"/>
              <w:ind w:firstLine="720"/>
              <w:jc w:val="both"/>
            </w:pPr>
            <w:r w:rsidRPr="00032FE0">
              <w:t>Текст тезисов</w:t>
            </w:r>
          </w:p>
          <w:p w:rsidR="00174AEB" w:rsidRPr="00F82173" w:rsidRDefault="00174AEB" w:rsidP="00E87402">
            <w:pPr>
              <w:tabs>
                <w:tab w:val="left" w:pos="720"/>
              </w:tabs>
              <w:spacing w:line="360" w:lineRule="auto"/>
            </w:pPr>
          </w:p>
          <w:p w:rsidR="00174AEB" w:rsidRPr="00032FE0" w:rsidRDefault="00174AEB" w:rsidP="00E87402">
            <w:pPr>
              <w:tabs>
                <w:tab w:val="left" w:pos="720"/>
              </w:tabs>
              <w:spacing w:line="360" w:lineRule="auto"/>
              <w:rPr>
                <w:b/>
              </w:rPr>
            </w:pPr>
            <w:r w:rsidRPr="00032FE0">
              <w:rPr>
                <w:b/>
              </w:rPr>
              <w:t>Список литературы:</w:t>
            </w:r>
          </w:p>
          <w:p w:rsidR="00174AEB" w:rsidRPr="00F82173" w:rsidRDefault="00174AEB" w:rsidP="00E87402">
            <w:pPr>
              <w:spacing w:line="360" w:lineRule="auto"/>
              <w:ind w:firstLine="720"/>
              <w:jc w:val="both"/>
            </w:pPr>
            <w:r w:rsidRPr="00F82173">
              <w:t xml:space="preserve">1. Правовые позиции избирательных комиссий России / Под ред. </w:t>
            </w:r>
            <w:r w:rsidRPr="00F82173">
              <w:br/>
              <w:t>С.В. Кабышева. ‒ М.: Формула права. 2016. – 376 с.</w:t>
            </w:r>
          </w:p>
        </w:tc>
      </w:tr>
    </w:tbl>
    <w:p w:rsidR="00604C43" w:rsidRPr="007C31BA" w:rsidRDefault="00174AEB" w:rsidP="002B1A93">
      <w:pPr>
        <w:tabs>
          <w:tab w:val="left" w:pos="720"/>
        </w:tabs>
        <w:spacing w:after="120"/>
        <w:ind w:left="4184"/>
        <w:rPr>
          <w:sz w:val="22"/>
        </w:rPr>
      </w:pPr>
      <w:r w:rsidRPr="00F82173">
        <w:rPr>
          <w:i/>
        </w:rPr>
        <w:br w:type="page"/>
      </w:r>
      <w:r w:rsidR="002B1A93" w:rsidRPr="007C31BA">
        <w:rPr>
          <w:sz w:val="22"/>
        </w:rPr>
        <w:t>Приложение № 3</w:t>
      </w:r>
    </w:p>
    <w:p w:rsidR="00604C43" w:rsidRDefault="00604C43" w:rsidP="00D542F4">
      <w:pPr>
        <w:tabs>
          <w:tab w:val="left" w:pos="5580"/>
        </w:tabs>
        <w:ind w:left="4139"/>
        <w:rPr>
          <w:sz w:val="22"/>
        </w:rPr>
      </w:pPr>
      <w:r w:rsidRPr="007C31BA">
        <w:rPr>
          <w:sz w:val="22"/>
        </w:rPr>
        <w:t xml:space="preserve"> к Положению о проведении </w:t>
      </w:r>
      <w:r w:rsidR="004219B9" w:rsidRPr="007C31BA">
        <w:rPr>
          <w:sz w:val="22"/>
        </w:rPr>
        <w:t>IX</w:t>
      </w:r>
      <w:r w:rsidR="00106F5A" w:rsidRPr="007C31BA">
        <w:rPr>
          <w:sz w:val="22"/>
        </w:rPr>
        <w:t xml:space="preserve"> краевой научно-практической конференции «Молодежь и выборы», </w:t>
      </w:r>
      <w:r w:rsidR="002331A1" w:rsidRPr="007C31BA">
        <w:rPr>
          <w:sz w:val="22"/>
        </w:rPr>
        <w:t>посвященной 30-летию избирательной системы Российской Федерации</w:t>
      </w:r>
    </w:p>
    <w:p w:rsidR="00106F5A" w:rsidRPr="00D542F4" w:rsidRDefault="00106F5A" w:rsidP="00D542F4">
      <w:pPr>
        <w:tabs>
          <w:tab w:val="left" w:pos="5580"/>
        </w:tabs>
        <w:spacing w:line="360" w:lineRule="auto"/>
        <w:ind w:left="4139"/>
        <w:rPr>
          <w:sz w:val="22"/>
        </w:rPr>
      </w:pPr>
    </w:p>
    <w:p w:rsidR="002B1A93" w:rsidRPr="00812821" w:rsidRDefault="002B1A93" w:rsidP="002B1A93">
      <w:pPr>
        <w:rPr>
          <w:b/>
          <w:sz w:val="24"/>
          <w:szCs w:val="24"/>
        </w:rPr>
      </w:pPr>
      <w:r w:rsidRPr="00812821">
        <w:rPr>
          <w:b/>
          <w:sz w:val="24"/>
          <w:szCs w:val="24"/>
        </w:rPr>
        <w:t>СОГЛАСИЕ</w:t>
      </w:r>
    </w:p>
    <w:p w:rsidR="002B1A93" w:rsidRPr="00812821" w:rsidRDefault="002B1A93" w:rsidP="002B1A93">
      <w:pPr>
        <w:rPr>
          <w:b/>
          <w:sz w:val="24"/>
          <w:szCs w:val="24"/>
        </w:rPr>
      </w:pPr>
      <w:r w:rsidRPr="00812821">
        <w:rPr>
          <w:b/>
          <w:sz w:val="24"/>
          <w:szCs w:val="24"/>
        </w:rPr>
        <w:t xml:space="preserve">родителя (законного представителя) на обработку персональных данных </w:t>
      </w:r>
      <w:r>
        <w:rPr>
          <w:b/>
          <w:sz w:val="24"/>
          <w:szCs w:val="24"/>
        </w:rPr>
        <w:br/>
      </w:r>
      <w:r w:rsidRPr="00812821">
        <w:rPr>
          <w:b/>
          <w:sz w:val="24"/>
          <w:szCs w:val="24"/>
        </w:rPr>
        <w:t xml:space="preserve">участника </w:t>
      </w:r>
      <w:r w:rsidRPr="002B1A93">
        <w:rPr>
          <w:b/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</w:p>
    <w:p w:rsidR="002B1A93" w:rsidRPr="00812821" w:rsidRDefault="002B1A93" w:rsidP="002B1A93">
      <w:pPr>
        <w:rPr>
          <w:b/>
          <w:sz w:val="18"/>
          <w:szCs w:val="24"/>
        </w:rPr>
      </w:pP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___________________________________________________________________________,</w:t>
      </w:r>
    </w:p>
    <w:p w:rsidR="002B1A93" w:rsidRPr="00A843FF" w:rsidRDefault="002B1A93" w:rsidP="002B1A93">
      <w:pPr>
        <w:rPr>
          <w:i/>
          <w:sz w:val="20"/>
          <w:szCs w:val="20"/>
        </w:rPr>
      </w:pPr>
      <w:r w:rsidRPr="00A843FF">
        <w:rPr>
          <w:i/>
          <w:sz w:val="20"/>
          <w:szCs w:val="20"/>
        </w:rPr>
        <w:t>(фамилия, имя, отчество (при наличии) родителя (законного представителя) полностью)</w:t>
      </w:r>
    </w:p>
    <w:p w:rsidR="002B1A93" w:rsidRPr="00A843FF" w:rsidRDefault="002B1A93" w:rsidP="002B1A93">
      <w:pPr>
        <w:jc w:val="left"/>
        <w:rPr>
          <w:sz w:val="24"/>
          <w:szCs w:val="24"/>
        </w:rPr>
      </w:pPr>
      <w:r w:rsidRPr="00A843FF">
        <w:rPr>
          <w:sz w:val="24"/>
          <w:szCs w:val="24"/>
        </w:rPr>
        <w:t>проживающий (-ая) по адресу: __________________________________________________,</w:t>
      </w:r>
    </w:p>
    <w:p w:rsidR="002B1A93" w:rsidRPr="00A843FF" w:rsidRDefault="002B1A93" w:rsidP="002B1A93">
      <w:pPr>
        <w:jc w:val="left"/>
        <w:rPr>
          <w:sz w:val="24"/>
          <w:szCs w:val="24"/>
        </w:rPr>
      </w:pPr>
      <w:r w:rsidRPr="00A843FF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_____________________________________________________________________,</w:t>
      </w:r>
    </w:p>
    <w:p w:rsidR="002B1A93" w:rsidRPr="00A843FF" w:rsidRDefault="002B1A93" w:rsidP="002B1A93">
      <w:pPr>
        <w:rPr>
          <w:sz w:val="20"/>
          <w:szCs w:val="20"/>
        </w:rPr>
      </w:pP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серия, номер, дата выдачи, кем выдан</w:t>
      </w:r>
      <w:r w:rsidRPr="00A843FF">
        <w:rPr>
          <w:sz w:val="20"/>
          <w:szCs w:val="20"/>
        </w:rPr>
        <w:t>)</w:t>
      </w:r>
    </w:p>
    <w:p w:rsidR="002B1A93" w:rsidRPr="00A843FF" w:rsidRDefault="002B1A93" w:rsidP="002B1A93">
      <w:pPr>
        <w:widowControl w:val="0"/>
        <w:suppressAutoHyphens/>
        <w:jc w:val="left"/>
        <w:outlineLvl w:val="0"/>
        <w:rPr>
          <w:kern w:val="2"/>
          <w:sz w:val="24"/>
          <w:szCs w:val="24"/>
        </w:rPr>
      </w:pPr>
      <w:r w:rsidRPr="00A843FF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2B1A93" w:rsidRPr="00A843FF" w:rsidRDefault="002B1A93" w:rsidP="002B1A93">
      <w:pPr>
        <w:widowControl w:val="0"/>
        <w:suppressAutoHyphens/>
        <w:rPr>
          <w:kern w:val="2"/>
          <w:sz w:val="20"/>
          <w:szCs w:val="20"/>
        </w:rPr>
      </w:pPr>
      <w:r w:rsidRPr="00A843FF">
        <w:rPr>
          <w:kern w:val="2"/>
          <w:sz w:val="20"/>
          <w:szCs w:val="20"/>
        </w:rPr>
        <w:t>(</w:t>
      </w:r>
      <w:r w:rsidRPr="00A843FF">
        <w:rPr>
          <w:i/>
          <w:kern w:val="2"/>
          <w:sz w:val="20"/>
          <w:szCs w:val="20"/>
        </w:rPr>
        <w:t>фамилия, имя, отчество (при наличии) несовершеннолетнего полностью</w:t>
      </w:r>
      <w:r w:rsidRPr="00A843FF">
        <w:rPr>
          <w:kern w:val="2"/>
          <w:sz w:val="20"/>
          <w:szCs w:val="20"/>
        </w:rPr>
        <w:t>)</w:t>
      </w:r>
    </w:p>
    <w:p w:rsidR="002B1A93" w:rsidRPr="00A843FF" w:rsidRDefault="002B1A93" w:rsidP="002B1A93">
      <w:pPr>
        <w:widowControl w:val="0"/>
        <w:suppressAutoHyphens/>
        <w:jc w:val="left"/>
        <w:rPr>
          <w:kern w:val="2"/>
          <w:sz w:val="24"/>
          <w:szCs w:val="24"/>
        </w:rPr>
      </w:pPr>
      <w:r w:rsidRPr="00A843FF">
        <w:rPr>
          <w:kern w:val="2"/>
          <w:sz w:val="24"/>
          <w:szCs w:val="24"/>
        </w:rPr>
        <w:t>проживающего (-ей) по адресу: __________________________________________________,</w:t>
      </w:r>
    </w:p>
    <w:p w:rsidR="002B1A93" w:rsidRPr="00A843FF" w:rsidRDefault="002B1A93" w:rsidP="002B1A93">
      <w:pPr>
        <w:jc w:val="left"/>
        <w:rPr>
          <w:kern w:val="2"/>
          <w:sz w:val="24"/>
          <w:szCs w:val="24"/>
        </w:rPr>
      </w:pPr>
      <w:r w:rsidRPr="00A843FF">
        <w:rPr>
          <w:sz w:val="24"/>
          <w:szCs w:val="24"/>
        </w:rPr>
        <w:t xml:space="preserve">дата рождения </w:t>
      </w:r>
      <w:r w:rsidRPr="00A843FF">
        <w:rPr>
          <w:kern w:val="2"/>
          <w:sz w:val="24"/>
          <w:szCs w:val="24"/>
        </w:rPr>
        <w:t>несовершеннолетнего (-ей):</w:t>
      </w:r>
      <w:r>
        <w:rPr>
          <w:kern w:val="2"/>
          <w:sz w:val="24"/>
          <w:szCs w:val="24"/>
        </w:rPr>
        <w:t xml:space="preserve"> </w:t>
      </w:r>
      <w:r w:rsidRPr="00A843FF">
        <w:rPr>
          <w:kern w:val="2"/>
          <w:sz w:val="24"/>
          <w:szCs w:val="24"/>
        </w:rPr>
        <w:t>________________________________________</w:t>
      </w:r>
    </w:p>
    <w:p w:rsidR="002B1A93" w:rsidRPr="00A843FF" w:rsidRDefault="002B1A93" w:rsidP="002B1A93">
      <w:pPr>
        <w:rPr>
          <w:sz w:val="24"/>
          <w:szCs w:val="24"/>
        </w:rPr>
      </w:pPr>
      <w:r w:rsidRPr="00A843FF">
        <w:rPr>
          <w:sz w:val="20"/>
          <w:szCs w:val="20"/>
        </w:rPr>
        <w:t xml:space="preserve">                                                                           (</w:t>
      </w:r>
      <w:r w:rsidRPr="00A843FF">
        <w:rPr>
          <w:i/>
          <w:sz w:val="20"/>
          <w:szCs w:val="20"/>
        </w:rPr>
        <w:t>число, месяц, год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 xml:space="preserve"> </w:t>
      </w:r>
    </w:p>
    <w:p w:rsidR="002B1A93" w:rsidRPr="00A843FF" w:rsidRDefault="002B1A93" w:rsidP="002B1A93">
      <w:pPr>
        <w:jc w:val="left"/>
        <w:rPr>
          <w:sz w:val="24"/>
          <w:szCs w:val="24"/>
        </w:rPr>
      </w:pPr>
      <w:r w:rsidRPr="00A843FF">
        <w:rPr>
          <w:sz w:val="24"/>
          <w:szCs w:val="24"/>
        </w:rPr>
        <w:t>данные свидетельства о рождении/паспорта: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</w:t>
      </w:r>
    </w:p>
    <w:p w:rsidR="002B1A93" w:rsidRPr="00A843FF" w:rsidRDefault="002B1A93" w:rsidP="002B1A93">
      <w:pPr>
        <w:jc w:val="left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A843FF" w:rsidRDefault="002B1A93" w:rsidP="002B1A93">
      <w:pPr>
        <w:rPr>
          <w:sz w:val="20"/>
          <w:szCs w:val="20"/>
        </w:rPr>
      </w:pP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серия, номер, дата выдачи, кем выдан</w:t>
      </w:r>
      <w:r w:rsidRPr="00A843FF">
        <w:rPr>
          <w:sz w:val="20"/>
          <w:szCs w:val="20"/>
        </w:rPr>
        <w:t>)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домашний телефон </w:t>
      </w: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с кодом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>: 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мобильный телефон: 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электронный адрес: 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класс обучения: _______________________________________________________________,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место учебы в настоящее время </w:t>
      </w: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в соответствии с уставом общеобразовательного учреждения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>: _____________________________________________________________________________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адрес учебного заведения с указанием типа населенного пункта </w:t>
      </w:r>
      <w:r w:rsidRPr="00A843FF">
        <w:rPr>
          <w:sz w:val="20"/>
          <w:szCs w:val="20"/>
        </w:rPr>
        <w:t>(</w:t>
      </w:r>
      <w:r w:rsidRPr="00A843FF">
        <w:rPr>
          <w:i/>
          <w:iCs/>
          <w:sz w:val="20"/>
          <w:szCs w:val="20"/>
        </w:rPr>
        <w:t>город, пгт, поселок, село, деревня),</w:t>
      </w:r>
      <w:r w:rsidRPr="00A843FF">
        <w:rPr>
          <w:sz w:val="24"/>
          <w:szCs w:val="24"/>
        </w:rPr>
        <w:t xml:space="preserve"> контактные телефоны: __________________________________________________</w:t>
      </w:r>
    </w:p>
    <w:p w:rsidR="002B1A93" w:rsidRPr="00812821" w:rsidRDefault="002B1A93" w:rsidP="002B1A93">
      <w:pPr>
        <w:jc w:val="both"/>
        <w:rPr>
          <w:sz w:val="24"/>
          <w:szCs w:val="24"/>
          <w:u w:val="single"/>
        </w:rPr>
      </w:pPr>
      <w:r w:rsidRPr="00A843FF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12821"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 w:rsidRPr="00812821">
        <w:rPr>
          <w:sz w:val="24"/>
          <w:szCs w:val="24"/>
        </w:rPr>
        <w:br/>
        <w:t>№ 152-ФЗ «О персональных данных», пункта 1 статьи 64 Семейного кодекса Российской Федерации в целях:</w:t>
      </w:r>
    </w:p>
    <w:p w:rsidR="002B1A93" w:rsidRPr="00812821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>выявления и развития у обучающихся творческих способностей и интереса к правовым дисциплинам;</w:t>
      </w:r>
    </w:p>
    <w:p w:rsidR="002B1A93" w:rsidRPr="00812821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>повышения правовой культуры будущих избирателей;</w:t>
      </w:r>
    </w:p>
    <w:p w:rsidR="002B1A93" w:rsidRPr="00812821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>повышения мотивации к получению и совершенствованию знаний в области избирательного права и избирательного процесса;</w:t>
      </w:r>
    </w:p>
    <w:p w:rsidR="002B1A93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 xml:space="preserve">участия в </w:t>
      </w:r>
      <w:r w:rsidRPr="002B1A93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>
        <w:rPr>
          <w:sz w:val="24"/>
          <w:szCs w:val="24"/>
        </w:rPr>
        <w:t>,</w:t>
      </w:r>
    </w:p>
    <w:p w:rsidR="002B1A93" w:rsidRPr="00812821" w:rsidRDefault="002B1A93" w:rsidP="007C31BA">
      <w:pPr>
        <w:ind w:firstLine="708"/>
        <w:jc w:val="both"/>
        <w:rPr>
          <w:sz w:val="24"/>
          <w:szCs w:val="24"/>
        </w:rPr>
      </w:pPr>
      <w:r w:rsidRPr="00812821">
        <w:rPr>
          <w:sz w:val="24"/>
          <w:szCs w:val="24"/>
        </w:rPr>
        <w:t xml:space="preserve">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</w:t>
      </w:r>
      <w:r w:rsidRPr="002B1A93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 w:rsidR="007C31BA">
        <w:rPr>
          <w:sz w:val="24"/>
          <w:szCs w:val="24"/>
        </w:rPr>
        <w:t>,</w:t>
      </w:r>
      <w:r w:rsidRPr="002B1A93">
        <w:rPr>
          <w:sz w:val="24"/>
          <w:szCs w:val="24"/>
        </w:rPr>
        <w:t xml:space="preserve"> </w:t>
      </w:r>
      <w:r w:rsidRPr="00812821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Конференция</w:t>
      </w:r>
      <w:r w:rsidRPr="00812821">
        <w:rPr>
          <w:sz w:val="24"/>
          <w:szCs w:val="24"/>
        </w:rPr>
        <w:t>) в лице</w:t>
      </w:r>
      <w:r>
        <w:rPr>
          <w:sz w:val="24"/>
          <w:szCs w:val="24"/>
        </w:rPr>
        <w:t xml:space="preserve"> </w:t>
      </w:r>
      <w:r w:rsidRPr="00C94F4C">
        <w:rPr>
          <w:sz w:val="24"/>
          <w:szCs w:val="24"/>
        </w:rPr>
        <w:t>Избирательной комиссии Алтайского края, находящейся по адресу: 656049, Алтайский край, город Барнаул, проспект Ленина, д. 59</w:t>
      </w:r>
      <w:r>
        <w:rPr>
          <w:sz w:val="24"/>
          <w:szCs w:val="24"/>
        </w:rPr>
        <w:t>:</w:t>
      </w:r>
    </w:p>
    <w:p w:rsidR="002B1A93" w:rsidRPr="00812821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адреса, телефона, электронного адреса, результатов участия </w:t>
      </w:r>
      <w:r>
        <w:rPr>
          <w:sz w:val="24"/>
          <w:szCs w:val="24"/>
        </w:rPr>
        <w:t xml:space="preserve">в </w:t>
      </w:r>
      <w:r w:rsidR="007C31BA">
        <w:rPr>
          <w:sz w:val="24"/>
          <w:szCs w:val="24"/>
        </w:rPr>
        <w:t>Конференции</w:t>
      </w:r>
      <w:r w:rsidRPr="00812821">
        <w:rPr>
          <w:sz w:val="24"/>
          <w:szCs w:val="24"/>
        </w:rPr>
        <w:t xml:space="preserve">, </w:t>
      </w:r>
      <w:r w:rsidR="007C31BA">
        <w:rPr>
          <w:sz w:val="24"/>
          <w:szCs w:val="24"/>
        </w:rPr>
        <w:t xml:space="preserve">научно-исследовательских </w:t>
      </w:r>
      <w:r w:rsidRPr="00812821">
        <w:rPr>
          <w:sz w:val="24"/>
          <w:szCs w:val="24"/>
        </w:rPr>
        <w:t xml:space="preserve">работ. </w:t>
      </w:r>
    </w:p>
    <w:p w:rsidR="002B1A93" w:rsidRPr="00812821" w:rsidRDefault="002B1A93" w:rsidP="002B1A93">
      <w:pPr>
        <w:ind w:firstLine="709"/>
        <w:jc w:val="both"/>
        <w:rPr>
          <w:sz w:val="24"/>
          <w:szCs w:val="24"/>
        </w:rPr>
      </w:pPr>
      <w:r w:rsidRPr="00812821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812821">
        <w:rPr>
          <w:sz w:val="24"/>
          <w:szCs w:val="24"/>
        </w:rPr>
        <w:br/>
        <w:t>с персональными данными моими и моего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3C4531" w:rsidRPr="00C94F4C" w:rsidRDefault="003C4531" w:rsidP="003C4531">
      <w:pPr>
        <w:ind w:firstLine="709"/>
        <w:jc w:val="both"/>
        <w:rPr>
          <w:sz w:val="24"/>
          <w:szCs w:val="24"/>
        </w:rPr>
      </w:pPr>
      <w:r w:rsidRPr="00C94F4C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2B1A93" w:rsidRPr="00812821" w:rsidRDefault="002B1A93" w:rsidP="002B1A93">
      <w:pPr>
        <w:ind w:firstLine="708"/>
        <w:jc w:val="both"/>
        <w:rPr>
          <w:sz w:val="24"/>
          <w:szCs w:val="24"/>
        </w:rPr>
      </w:pPr>
      <w:r w:rsidRPr="00812821">
        <w:rPr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812821">
        <w:rPr>
          <w:sz w:val="24"/>
          <w:szCs w:val="24"/>
        </w:rPr>
        <w:br/>
        <w:t>в интересах своего несовершеннолетнего ребенка.</w:t>
      </w:r>
    </w:p>
    <w:p w:rsidR="002B1A93" w:rsidRPr="00812821" w:rsidRDefault="002B1A93" w:rsidP="002B1A93">
      <w:pPr>
        <w:jc w:val="both"/>
        <w:rPr>
          <w:sz w:val="24"/>
          <w:szCs w:val="24"/>
        </w:rPr>
      </w:pPr>
    </w:p>
    <w:p w:rsidR="003C4531" w:rsidRPr="00C94F4C" w:rsidRDefault="003C4531" w:rsidP="00A92924">
      <w:pPr>
        <w:ind w:left="284"/>
        <w:jc w:val="both"/>
        <w:rPr>
          <w:sz w:val="24"/>
          <w:szCs w:val="24"/>
        </w:rPr>
      </w:pPr>
      <w:r w:rsidRPr="00C94F4C">
        <w:rPr>
          <w:sz w:val="24"/>
          <w:szCs w:val="24"/>
        </w:rPr>
        <w:t>______________________________</w:t>
      </w:r>
      <w:r w:rsidR="00A92924">
        <w:rPr>
          <w:sz w:val="24"/>
          <w:szCs w:val="24"/>
        </w:rPr>
        <w:t>____</w:t>
      </w:r>
      <w:r w:rsidRPr="00C94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92924">
        <w:rPr>
          <w:sz w:val="24"/>
          <w:szCs w:val="24"/>
        </w:rPr>
        <w:t xml:space="preserve">   </w:t>
      </w:r>
      <w:r w:rsidRPr="00C94F4C">
        <w:rPr>
          <w:sz w:val="24"/>
          <w:szCs w:val="24"/>
        </w:rPr>
        <w:t xml:space="preserve">____________ </w:t>
      </w:r>
      <w:r w:rsidR="00A92924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</w:t>
      </w:r>
      <w:r w:rsidRPr="00C94F4C">
        <w:rPr>
          <w:sz w:val="24"/>
          <w:szCs w:val="24"/>
        </w:rPr>
        <w:t>_____</w:t>
      </w:r>
      <w:r w:rsidR="00A92924">
        <w:rPr>
          <w:sz w:val="24"/>
          <w:szCs w:val="24"/>
        </w:rPr>
        <w:t>___</w:t>
      </w:r>
      <w:r w:rsidRPr="00C94F4C">
        <w:rPr>
          <w:sz w:val="24"/>
          <w:szCs w:val="24"/>
        </w:rPr>
        <w:t>__ 20__</w:t>
      </w:r>
      <w:r w:rsidR="00A92924">
        <w:rPr>
          <w:sz w:val="24"/>
          <w:szCs w:val="24"/>
        </w:rPr>
        <w:t>_</w:t>
      </w:r>
      <w:r w:rsidRPr="00C94F4C">
        <w:rPr>
          <w:sz w:val="24"/>
          <w:szCs w:val="24"/>
        </w:rPr>
        <w:t xml:space="preserve"> г.</w:t>
      </w:r>
    </w:p>
    <w:p w:rsidR="003C4531" w:rsidRPr="00C94F4C" w:rsidRDefault="003C4531" w:rsidP="003C4531">
      <w:pPr>
        <w:ind w:left="567"/>
        <w:jc w:val="both"/>
        <w:rPr>
          <w:i/>
          <w:sz w:val="20"/>
          <w:szCs w:val="20"/>
        </w:rPr>
      </w:pPr>
      <w:r w:rsidRPr="00C94F4C">
        <w:rPr>
          <w:i/>
          <w:sz w:val="20"/>
          <w:szCs w:val="20"/>
        </w:rPr>
        <w:t xml:space="preserve">(ФИО родителя (законного представителя)     </w:t>
      </w:r>
      <w:r>
        <w:rPr>
          <w:i/>
          <w:sz w:val="20"/>
          <w:szCs w:val="20"/>
        </w:rPr>
        <w:t xml:space="preserve">    </w:t>
      </w:r>
      <w:r w:rsidRPr="00C94F4C">
        <w:rPr>
          <w:i/>
          <w:sz w:val="20"/>
          <w:szCs w:val="20"/>
        </w:rPr>
        <w:t xml:space="preserve">  </w:t>
      </w:r>
      <w:r w:rsidR="00A92924">
        <w:rPr>
          <w:i/>
          <w:sz w:val="20"/>
          <w:szCs w:val="20"/>
        </w:rPr>
        <w:t xml:space="preserve"> </w:t>
      </w:r>
      <w:r w:rsidRPr="00C94F4C">
        <w:rPr>
          <w:i/>
          <w:sz w:val="20"/>
          <w:szCs w:val="20"/>
        </w:rPr>
        <w:t xml:space="preserve"> (подпись)     </w:t>
      </w:r>
      <w:r>
        <w:rPr>
          <w:i/>
          <w:sz w:val="20"/>
          <w:szCs w:val="20"/>
        </w:rPr>
        <w:t xml:space="preserve">                </w:t>
      </w:r>
      <w:r w:rsidR="00A92924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</w:t>
      </w:r>
      <w:r w:rsidRPr="00C94F4C">
        <w:rPr>
          <w:i/>
          <w:sz w:val="20"/>
          <w:szCs w:val="20"/>
        </w:rPr>
        <w:t xml:space="preserve"> (дата)</w:t>
      </w:r>
    </w:p>
    <w:p w:rsidR="003C4531" w:rsidRPr="00C94F4C" w:rsidRDefault="003C4531" w:rsidP="003C4531">
      <w:pPr>
        <w:jc w:val="both"/>
        <w:rPr>
          <w:b/>
          <w:sz w:val="24"/>
          <w:szCs w:val="24"/>
        </w:rPr>
      </w:pPr>
    </w:p>
    <w:p w:rsidR="007C31BA" w:rsidRPr="007C31BA" w:rsidRDefault="002B1A93" w:rsidP="007C31BA">
      <w:pPr>
        <w:tabs>
          <w:tab w:val="left" w:pos="720"/>
        </w:tabs>
        <w:spacing w:after="120"/>
        <w:ind w:left="4184"/>
        <w:rPr>
          <w:sz w:val="22"/>
        </w:rPr>
      </w:pPr>
      <w:r>
        <w:br w:type="page"/>
      </w:r>
      <w:r w:rsidR="007C31BA" w:rsidRPr="007C31BA">
        <w:rPr>
          <w:sz w:val="22"/>
        </w:rPr>
        <w:t>Приложение № 4</w:t>
      </w:r>
    </w:p>
    <w:p w:rsidR="007C31BA" w:rsidRDefault="007C31BA" w:rsidP="007C31BA">
      <w:pPr>
        <w:tabs>
          <w:tab w:val="left" w:pos="5580"/>
        </w:tabs>
        <w:ind w:left="4139"/>
        <w:rPr>
          <w:sz w:val="22"/>
        </w:rPr>
      </w:pPr>
      <w:r w:rsidRPr="007C31BA">
        <w:rPr>
          <w:sz w:val="22"/>
        </w:rPr>
        <w:t xml:space="preserve"> к Положению о проведении IX краевой научно-практической конференции «Молодежь и выборы», посвященной 30-летию избирательной системы Российской Федерации</w:t>
      </w:r>
    </w:p>
    <w:p w:rsidR="007C31BA" w:rsidRPr="00D542F4" w:rsidRDefault="007C31BA" w:rsidP="007C31BA">
      <w:pPr>
        <w:tabs>
          <w:tab w:val="left" w:pos="5580"/>
        </w:tabs>
        <w:spacing w:line="360" w:lineRule="auto"/>
        <w:ind w:left="4139"/>
        <w:rPr>
          <w:sz w:val="22"/>
        </w:rPr>
      </w:pPr>
    </w:p>
    <w:p w:rsidR="002B1A93" w:rsidRPr="00C94F4C" w:rsidRDefault="002B1A93" w:rsidP="007C31BA">
      <w:pPr>
        <w:rPr>
          <w:b/>
          <w:sz w:val="24"/>
          <w:szCs w:val="24"/>
        </w:rPr>
      </w:pPr>
      <w:r w:rsidRPr="00C94F4C">
        <w:rPr>
          <w:b/>
          <w:sz w:val="24"/>
          <w:szCs w:val="24"/>
        </w:rPr>
        <w:t>СОГЛАСИЕ</w:t>
      </w:r>
    </w:p>
    <w:p w:rsidR="002B1A93" w:rsidRPr="00C94F4C" w:rsidRDefault="002B1A93" w:rsidP="002B1A93">
      <w:pPr>
        <w:rPr>
          <w:b/>
          <w:sz w:val="24"/>
          <w:szCs w:val="24"/>
        </w:rPr>
      </w:pPr>
      <w:r w:rsidRPr="00C94F4C">
        <w:rPr>
          <w:b/>
          <w:sz w:val="24"/>
          <w:szCs w:val="24"/>
        </w:rPr>
        <w:t>на обработку персональных данных участника</w:t>
      </w:r>
      <w:r w:rsidR="007C31BA">
        <w:rPr>
          <w:b/>
          <w:sz w:val="24"/>
          <w:szCs w:val="24"/>
        </w:rPr>
        <w:t xml:space="preserve"> </w:t>
      </w:r>
      <w:r w:rsidR="007C31BA" w:rsidRPr="007C31BA">
        <w:rPr>
          <w:b/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 w:rsidRPr="00C94F4C">
        <w:rPr>
          <w:b/>
          <w:sz w:val="24"/>
          <w:szCs w:val="24"/>
        </w:rPr>
        <w:t xml:space="preserve">, разрешенных родителем (законным представителем), </w:t>
      </w:r>
      <w:r w:rsidRPr="00C94F4C">
        <w:rPr>
          <w:b/>
          <w:sz w:val="24"/>
          <w:szCs w:val="24"/>
        </w:rPr>
        <w:br/>
        <w:t>для распространения</w:t>
      </w:r>
    </w:p>
    <w:p w:rsidR="002B1A93" w:rsidRPr="00C94F4C" w:rsidRDefault="002B1A93" w:rsidP="002B1A93">
      <w:pPr>
        <w:jc w:val="both"/>
        <w:rPr>
          <w:sz w:val="24"/>
          <w:szCs w:val="24"/>
        </w:rPr>
      </w:pP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Я, ___________________________________________________________________________,</w:t>
      </w:r>
    </w:p>
    <w:p w:rsidR="002B1A93" w:rsidRPr="00A843FF" w:rsidRDefault="002B1A93" w:rsidP="002B1A93">
      <w:pPr>
        <w:rPr>
          <w:i/>
          <w:sz w:val="20"/>
          <w:szCs w:val="20"/>
        </w:rPr>
      </w:pPr>
      <w:r w:rsidRPr="00A843FF">
        <w:rPr>
          <w:i/>
          <w:sz w:val="20"/>
          <w:szCs w:val="20"/>
        </w:rPr>
        <w:t xml:space="preserve"> (фамилия, имя, отчество (при наличии), указываются полностью)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контактная информация (номер телефона, адрес электронной почты, адрес регистрации (адрес фактического места проживания) субъекта персональных данных):___________________________________________________________________________________________________________________________________________________,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являясь родителем (законным представителем)</w:t>
      </w:r>
      <w:r>
        <w:rPr>
          <w:sz w:val="24"/>
          <w:szCs w:val="24"/>
        </w:rPr>
        <w:t xml:space="preserve"> _____________________________________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A843FF" w:rsidRDefault="002B1A93" w:rsidP="002B1A93">
      <w:pPr>
        <w:rPr>
          <w:i/>
          <w:sz w:val="20"/>
          <w:szCs w:val="20"/>
        </w:rPr>
      </w:pPr>
      <w:r w:rsidRPr="00A843FF">
        <w:rPr>
          <w:i/>
          <w:sz w:val="20"/>
          <w:szCs w:val="20"/>
        </w:rPr>
        <w:t>(фамилия, имя, отчество (при наличии) несовершеннолетнего полностью)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в соответствии со статьей 10</w:t>
      </w:r>
      <w:r w:rsidRPr="00A843FF">
        <w:rPr>
          <w:sz w:val="24"/>
          <w:szCs w:val="24"/>
          <w:vertAlign w:val="superscript"/>
        </w:rPr>
        <w:t>1</w:t>
      </w:r>
      <w:r w:rsidRPr="00A843FF">
        <w:rPr>
          <w:sz w:val="24"/>
          <w:szCs w:val="24"/>
        </w:rPr>
        <w:t xml:space="preserve"> Федерального закона от 27 июля 2006 года № 152-ФЗ </w:t>
      </w:r>
      <w:r w:rsidRPr="00A843FF">
        <w:rPr>
          <w:sz w:val="24"/>
          <w:szCs w:val="24"/>
        </w:rPr>
        <w:br/>
        <w:t>«О персональных данных», пункта 1 статьи 64 Семейного кодекса Российской Федерации в целях: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–</w:t>
      </w:r>
      <w:r w:rsidRPr="00A843FF">
        <w:rPr>
          <w:sz w:val="24"/>
          <w:szCs w:val="24"/>
        </w:rPr>
        <w:tab/>
        <w:t>выявления и развития у обучающихся творческих способностей и интереса к правовым дисциплинам;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–</w:t>
      </w:r>
      <w:r w:rsidRPr="00A843FF">
        <w:rPr>
          <w:sz w:val="24"/>
          <w:szCs w:val="24"/>
        </w:rPr>
        <w:tab/>
        <w:t>повышения правовой культуры будущих избирателей;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–</w:t>
      </w:r>
      <w:r w:rsidRPr="00A843FF">
        <w:rPr>
          <w:sz w:val="24"/>
          <w:szCs w:val="24"/>
        </w:rPr>
        <w:tab/>
        <w:t>повышения мотивации к получению и совершенствованию знаний в области избирательного права и избирательного процесса;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–</w:t>
      </w:r>
      <w:r w:rsidRPr="00A843FF">
        <w:rPr>
          <w:sz w:val="24"/>
          <w:szCs w:val="24"/>
        </w:rPr>
        <w:tab/>
        <w:t xml:space="preserve">участия в </w:t>
      </w:r>
      <w:r w:rsidR="007C31BA" w:rsidRPr="007C31BA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 w:rsidRPr="00A843FF">
        <w:rPr>
          <w:sz w:val="24"/>
          <w:szCs w:val="24"/>
        </w:rPr>
        <w:t>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даю согласие Избирательной комиссии Алтайского края, находящейся по адресу: 656049, Алтайский край, город Барнаул, проспект Ленина, д. 59 (ИНН 2221023730, ОГРН 1022200912491, сведения об информационных ресурсах оператора: http://www.altai-terr.izbirkom.ru/, https://ucportal.altkik.ru/, https://vk.com/altkik, https://ok.ru/altkik/, https://t.me/altkik), на обработку в форме распространения моих персональных данных, персональных данных моего несовершеннолетнего ребенка.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Категории и перечень моих персональных данных, персональных данных моего несовершеннолетнего ребенка, на обработку в форме распространения которых</w:t>
      </w:r>
      <w:r>
        <w:rPr>
          <w:sz w:val="24"/>
          <w:szCs w:val="24"/>
        </w:rPr>
        <w:t>,</w:t>
      </w:r>
      <w:r w:rsidRPr="00A843FF">
        <w:rPr>
          <w:sz w:val="24"/>
          <w:szCs w:val="24"/>
        </w:rPr>
        <w:t xml:space="preserve"> я даю согласие: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персональные данные: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фамилия, имя, отчество,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год, месяц, дата рождения,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пол,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класс, место учебы, 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биометрические персональные данные: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изображение (фотография и видеозапись).</w:t>
      </w:r>
    </w:p>
    <w:p w:rsidR="002B1A93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Условия и запреты на обработку вышеуказанных персональных данных (ч. 9 ст. 10</w:t>
      </w:r>
      <w:r w:rsidRPr="00A843FF">
        <w:rPr>
          <w:sz w:val="24"/>
          <w:szCs w:val="24"/>
          <w:vertAlign w:val="superscript"/>
        </w:rPr>
        <w:t>1</w:t>
      </w:r>
      <w:r w:rsidRPr="00A843FF">
        <w:rPr>
          <w:sz w:val="24"/>
          <w:szCs w:val="24"/>
        </w:rPr>
        <w:t xml:space="preserve"> Федерального закона от 27 июля 2006 года № 152-ФЗ «О персональных данных») </w:t>
      </w:r>
      <w:r w:rsidRPr="00A843FF">
        <w:rPr>
          <w:sz w:val="24"/>
          <w:szCs w:val="24"/>
        </w:rPr>
        <w:br/>
        <w:t>(нужное отметить):</w:t>
      </w:r>
    </w:p>
    <w:p w:rsidR="002B1A93" w:rsidRPr="00A843FF" w:rsidRDefault="00B44D96" w:rsidP="002B1A93">
      <w:pPr>
        <w:ind w:firstLine="709"/>
        <w:jc w:val="both"/>
        <w:rPr>
          <w:sz w:val="24"/>
          <w:szCs w:val="24"/>
        </w:rPr>
      </w:pPr>
      <w:r w:rsidRPr="00A843FF">
        <w:rPr>
          <w:noProof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1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843FF">
        <w:rPr>
          <w:sz w:val="24"/>
          <w:szCs w:val="24"/>
        </w:rPr>
        <w:t> не устанавливаю;</w:t>
      </w:r>
    </w:p>
    <w:p w:rsidR="002B1A93" w:rsidRPr="00A843FF" w:rsidRDefault="00B44D96" w:rsidP="002B1A93">
      <w:pPr>
        <w:ind w:firstLine="709"/>
        <w:jc w:val="both"/>
        <w:rPr>
          <w:sz w:val="24"/>
          <w:szCs w:val="24"/>
        </w:rPr>
      </w:pPr>
      <w:r w:rsidRPr="00A843FF">
        <w:rPr>
          <w:noProof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2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843FF">
        <w:rPr>
          <w:sz w:val="24"/>
          <w:szCs w:val="24"/>
        </w:rPr>
        <w:t> устанавливаю запрет на передачу (кроме предоставления доступа) этих данных оператором неограниченному кругу лиц;</w:t>
      </w:r>
    </w:p>
    <w:p w:rsidR="002B1A93" w:rsidRPr="00A843FF" w:rsidRDefault="00B44D96" w:rsidP="002B1A93">
      <w:pPr>
        <w:ind w:firstLine="709"/>
        <w:jc w:val="both"/>
        <w:rPr>
          <w:sz w:val="24"/>
          <w:szCs w:val="24"/>
        </w:rPr>
      </w:pPr>
      <w:r w:rsidRPr="00A843FF">
        <w:rPr>
          <w:noProof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3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843FF">
        <w:rPr>
          <w:sz w:val="24"/>
          <w:szCs w:val="24"/>
        </w:rPr>
        <w:t> устанавливаю запрет на обработку (кроме получения доступа) этих данных неограниченным кругом лиц;</w:t>
      </w:r>
    </w:p>
    <w:p w:rsidR="002B1A93" w:rsidRPr="00A843FF" w:rsidRDefault="00B44D96" w:rsidP="002B1A93">
      <w:pPr>
        <w:ind w:firstLine="709"/>
        <w:jc w:val="both"/>
        <w:rPr>
          <w:sz w:val="24"/>
          <w:szCs w:val="24"/>
        </w:rPr>
      </w:pPr>
      <w:r w:rsidRPr="00A843FF">
        <w:rPr>
          <w:noProof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4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843FF">
        <w:rPr>
          <w:sz w:val="24"/>
          <w:szCs w:val="24"/>
        </w:rPr>
        <w:t> устанавливаю условия обработки (кроме получения доступа) этих данных неограниченным кругом лиц: ___________________________________________________.</w:t>
      </w:r>
    </w:p>
    <w:p w:rsidR="002B1A93" w:rsidRPr="00A843FF" w:rsidRDefault="002B1A93" w:rsidP="002B1A93">
      <w:pPr>
        <w:ind w:firstLine="709"/>
        <w:jc w:val="both"/>
        <w:rPr>
          <w:sz w:val="24"/>
          <w:szCs w:val="24"/>
        </w:rPr>
      </w:pPr>
      <w:r w:rsidRPr="00A843FF">
        <w:rPr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</w:t>
      </w:r>
      <w:r>
        <w:rPr>
          <w:sz w:val="24"/>
          <w:szCs w:val="24"/>
        </w:rPr>
        <w:t>___________________________________________________</w:t>
      </w:r>
      <w:r w:rsidRPr="00A843FF">
        <w:rPr>
          <w:sz w:val="24"/>
          <w:szCs w:val="24"/>
        </w:rPr>
        <w:t>__.</w:t>
      </w:r>
    </w:p>
    <w:p w:rsidR="002B1A93" w:rsidRPr="00C94F4C" w:rsidRDefault="002B1A93" w:rsidP="002B1A93">
      <w:pPr>
        <w:ind w:firstLine="709"/>
        <w:jc w:val="both"/>
        <w:rPr>
          <w:sz w:val="24"/>
          <w:szCs w:val="24"/>
        </w:rPr>
      </w:pPr>
      <w:r w:rsidRPr="00C94F4C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2B1A93" w:rsidRPr="00C94F4C" w:rsidRDefault="002B1A93" w:rsidP="002B1A93">
      <w:pPr>
        <w:ind w:firstLine="709"/>
        <w:jc w:val="both"/>
        <w:rPr>
          <w:sz w:val="24"/>
          <w:szCs w:val="24"/>
        </w:rPr>
      </w:pPr>
      <w:r w:rsidRPr="00C94F4C">
        <w:rPr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C94F4C">
        <w:rPr>
          <w:sz w:val="24"/>
          <w:szCs w:val="24"/>
        </w:rPr>
        <w:br/>
        <w:t>в интересах своего несовершеннолетнего ребенка.</w:t>
      </w:r>
    </w:p>
    <w:p w:rsidR="002B1A93" w:rsidRDefault="002B1A93" w:rsidP="002B1A93">
      <w:pPr>
        <w:jc w:val="both"/>
        <w:rPr>
          <w:sz w:val="24"/>
          <w:szCs w:val="24"/>
        </w:rPr>
      </w:pPr>
    </w:p>
    <w:p w:rsidR="003C4531" w:rsidRDefault="003C4531" w:rsidP="002B1A93">
      <w:pPr>
        <w:jc w:val="both"/>
        <w:rPr>
          <w:sz w:val="24"/>
          <w:szCs w:val="24"/>
        </w:rPr>
      </w:pPr>
    </w:p>
    <w:p w:rsidR="002B1A93" w:rsidRPr="00C94F4C" w:rsidRDefault="002B1A93" w:rsidP="002B1A93">
      <w:pPr>
        <w:jc w:val="both"/>
        <w:rPr>
          <w:sz w:val="24"/>
          <w:szCs w:val="24"/>
        </w:rPr>
      </w:pPr>
      <w:r w:rsidRPr="00C94F4C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ab/>
      </w:r>
      <w:r w:rsidRPr="00C94F4C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ab/>
        <w:t>____</w:t>
      </w:r>
      <w:r w:rsidRPr="00C94F4C">
        <w:rPr>
          <w:sz w:val="24"/>
          <w:szCs w:val="24"/>
        </w:rPr>
        <w:t>__________ 20__ г.</w:t>
      </w:r>
    </w:p>
    <w:p w:rsidR="002B1A93" w:rsidRPr="00C94F4C" w:rsidRDefault="002B1A93" w:rsidP="002B1A93">
      <w:pPr>
        <w:jc w:val="both"/>
        <w:rPr>
          <w:i/>
          <w:sz w:val="20"/>
          <w:szCs w:val="20"/>
        </w:rPr>
      </w:pPr>
      <w:r w:rsidRPr="00C94F4C">
        <w:rPr>
          <w:i/>
          <w:sz w:val="20"/>
          <w:szCs w:val="20"/>
        </w:rPr>
        <w:t xml:space="preserve">(ФИО родителя (законного представителя)     </w:t>
      </w:r>
      <w:r>
        <w:rPr>
          <w:i/>
          <w:sz w:val="20"/>
          <w:szCs w:val="20"/>
        </w:rPr>
        <w:t xml:space="preserve">    </w:t>
      </w:r>
      <w:r w:rsidRPr="00C94F4C">
        <w:rPr>
          <w:i/>
          <w:sz w:val="20"/>
          <w:szCs w:val="20"/>
        </w:rPr>
        <w:t xml:space="preserve">       (подпись)     </w:t>
      </w:r>
      <w:r>
        <w:rPr>
          <w:i/>
          <w:sz w:val="20"/>
          <w:szCs w:val="20"/>
        </w:rPr>
        <w:t xml:space="preserve">                            </w:t>
      </w:r>
      <w:r w:rsidRPr="00C94F4C">
        <w:rPr>
          <w:i/>
          <w:sz w:val="20"/>
          <w:szCs w:val="20"/>
        </w:rPr>
        <w:t xml:space="preserve">     (дата)</w:t>
      </w:r>
    </w:p>
    <w:p w:rsidR="002B1A93" w:rsidRPr="00C94F4C" w:rsidRDefault="002B1A93" w:rsidP="002B1A93">
      <w:pPr>
        <w:jc w:val="both"/>
        <w:rPr>
          <w:b/>
          <w:sz w:val="24"/>
          <w:szCs w:val="24"/>
        </w:rPr>
      </w:pPr>
    </w:p>
    <w:p w:rsidR="002B1A93" w:rsidRPr="00C94F4C" w:rsidRDefault="002B1A93" w:rsidP="002B1A93">
      <w:pPr>
        <w:jc w:val="both"/>
        <w:rPr>
          <w:b/>
          <w:sz w:val="24"/>
          <w:szCs w:val="24"/>
        </w:rPr>
      </w:pPr>
    </w:p>
    <w:p w:rsidR="007C31BA" w:rsidRPr="007C31BA" w:rsidRDefault="002B1A93" w:rsidP="007C31BA">
      <w:pPr>
        <w:tabs>
          <w:tab w:val="left" w:pos="720"/>
        </w:tabs>
        <w:spacing w:after="120"/>
        <w:ind w:left="4184"/>
        <w:rPr>
          <w:sz w:val="22"/>
        </w:rPr>
      </w:pPr>
      <w:r>
        <w:rPr>
          <w:sz w:val="24"/>
          <w:szCs w:val="24"/>
        </w:rPr>
        <w:br w:type="page"/>
      </w:r>
      <w:r w:rsidR="007C31BA" w:rsidRPr="007C31BA">
        <w:rPr>
          <w:sz w:val="22"/>
        </w:rPr>
        <w:t>Приложение № 5</w:t>
      </w:r>
    </w:p>
    <w:p w:rsidR="007C31BA" w:rsidRDefault="007C31BA" w:rsidP="007C31BA">
      <w:pPr>
        <w:tabs>
          <w:tab w:val="left" w:pos="5580"/>
        </w:tabs>
        <w:ind w:left="4139"/>
        <w:rPr>
          <w:sz w:val="22"/>
        </w:rPr>
      </w:pPr>
      <w:r w:rsidRPr="007C31BA">
        <w:rPr>
          <w:sz w:val="22"/>
        </w:rPr>
        <w:t xml:space="preserve"> к Положению о проведении IX краевой научно-практической конференции «Молодежь и выборы», посвященной 30-летию избирательной системы Российской Федерации</w:t>
      </w:r>
    </w:p>
    <w:p w:rsidR="002B1A93" w:rsidRPr="001E36EF" w:rsidRDefault="002B1A93" w:rsidP="007C31BA">
      <w:pPr>
        <w:ind w:left="4320"/>
        <w:rPr>
          <w:sz w:val="24"/>
          <w:szCs w:val="24"/>
        </w:rPr>
      </w:pPr>
    </w:p>
    <w:p w:rsidR="002B1A93" w:rsidRPr="005C7D0E" w:rsidRDefault="002B1A93" w:rsidP="002B1A93">
      <w:pPr>
        <w:rPr>
          <w:b/>
          <w:sz w:val="24"/>
          <w:szCs w:val="24"/>
        </w:rPr>
      </w:pPr>
      <w:r w:rsidRPr="005C7D0E">
        <w:rPr>
          <w:b/>
          <w:sz w:val="24"/>
          <w:szCs w:val="24"/>
        </w:rPr>
        <w:t>СОГЛАСИЕ</w:t>
      </w:r>
    </w:p>
    <w:p w:rsidR="002B1A93" w:rsidRPr="005C7D0E" w:rsidRDefault="002B1A93" w:rsidP="002B1A93">
      <w:pPr>
        <w:rPr>
          <w:b/>
          <w:sz w:val="24"/>
          <w:szCs w:val="24"/>
        </w:rPr>
      </w:pPr>
      <w:r w:rsidRPr="005C7D0E">
        <w:rPr>
          <w:b/>
          <w:sz w:val="24"/>
          <w:szCs w:val="24"/>
        </w:rPr>
        <w:t xml:space="preserve">на обработку персональных данных </w:t>
      </w:r>
      <w:bookmarkStart w:id="1" w:name="_Hlk146873310"/>
      <w:r w:rsidRPr="005C7D0E">
        <w:rPr>
          <w:b/>
          <w:sz w:val="24"/>
          <w:szCs w:val="24"/>
        </w:rPr>
        <w:t xml:space="preserve">совершеннолетнего участника </w:t>
      </w:r>
      <w:bookmarkEnd w:id="1"/>
      <w:r>
        <w:rPr>
          <w:b/>
          <w:sz w:val="24"/>
          <w:szCs w:val="24"/>
        </w:rPr>
        <w:br/>
      </w:r>
      <w:bookmarkStart w:id="2" w:name="_Hlk146791708"/>
      <w:r w:rsidR="007C31BA" w:rsidRPr="007C31BA">
        <w:rPr>
          <w:b/>
          <w:sz w:val="24"/>
          <w:szCs w:val="24"/>
        </w:rPr>
        <w:t xml:space="preserve">IX краевой научно-практической конференции «Молодежь и выборы», </w:t>
      </w:r>
      <w:r w:rsidR="007C31BA">
        <w:rPr>
          <w:b/>
          <w:sz w:val="24"/>
          <w:szCs w:val="24"/>
        </w:rPr>
        <w:br/>
      </w:r>
      <w:r w:rsidR="007C31BA" w:rsidRPr="007C31BA">
        <w:rPr>
          <w:b/>
          <w:sz w:val="24"/>
          <w:szCs w:val="24"/>
        </w:rPr>
        <w:t>посвященной 30-летию избирательной системы Российской Федерации</w:t>
      </w:r>
      <w:bookmarkEnd w:id="2"/>
    </w:p>
    <w:p w:rsidR="002B1A93" w:rsidRPr="005C7D0E" w:rsidRDefault="002B1A93" w:rsidP="002B1A93">
      <w:pPr>
        <w:rPr>
          <w:b/>
          <w:sz w:val="18"/>
          <w:szCs w:val="24"/>
        </w:rPr>
      </w:pP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Я, ___________________________________________________________________________,</w:t>
      </w:r>
    </w:p>
    <w:p w:rsidR="002B1A93" w:rsidRPr="005C7D0E" w:rsidRDefault="002B1A93" w:rsidP="002B1A93">
      <w:pPr>
        <w:rPr>
          <w:i/>
          <w:sz w:val="20"/>
          <w:szCs w:val="20"/>
        </w:rPr>
      </w:pPr>
      <w:r w:rsidRPr="005C7D0E">
        <w:rPr>
          <w:i/>
          <w:sz w:val="20"/>
          <w:szCs w:val="20"/>
        </w:rPr>
        <w:t xml:space="preserve"> (фамилия, имя, отчество (при наличии) участника полностью)</w:t>
      </w:r>
    </w:p>
    <w:p w:rsidR="002B1A93" w:rsidRPr="005C7D0E" w:rsidRDefault="002B1A93" w:rsidP="002B1A93">
      <w:pPr>
        <w:jc w:val="left"/>
        <w:rPr>
          <w:sz w:val="24"/>
          <w:szCs w:val="24"/>
        </w:rPr>
      </w:pPr>
      <w:r w:rsidRPr="005C7D0E">
        <w:rPr>
          <w:sz w:val="24"/>
          <w:szCs w:val="24"/>
        </w:rPr>
        <w:t>проживающий (-ая) по адресу: __________________________________________________,</w:t>
      </w:r>
    </w:p>
    <w:p w:rsidR="002B1A93" w:rsidRPr="00A843FF" w:rsidRDefault="002B1A93" w:rsidP="002B1A93">
      <w:pPr>
        <w:jc w:val="left"/>
        <w:rPr>
          <w:sz w:val="24"/>
          <w:szCs w:val="24"/>
        </w:rPr>
      </w:pPr>
      <w:r w:rsidRPr="00A843FF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_____________________________________________________________________</w:t>
      </w:r>
    </w:p>
    <w:p w:rsidR="002B1A93" w:rsidRPr="00A843FF" w:rsidRDefault="002B1A93" w:rsidP="002B1A93">
      <w:pPr>
        <w:rPr>
          <w:sz w:val="20"/>
          <w:szCs w:val="20"/>
        </w:rPr>
      </w:pP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серия, номер, дата выдачи, кем выдан</w:t>
      </w:r>
      <w:r w:rsidRPr="00A843FF">
        <w:rPr>
          <w:sz w:val="20"/>
          <w:szCs w:val="20"/>
        </w:rPr>
        <w:t>)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A843FF" w:rsidRDefault="002B1A93" w:rsidP="002B1A93">
      <w:pPr>
        <w:jc w:val="left"/>
        <w:rPr>
          <w:kern w:val="2"/>
          <w:sz w:val="24"/>
          <w:szCs w:val="24"/>
        </w:rPr>
      </w:pPr>
      <w:r w:rsidRPr="00A843FF">
        <w:rPr>
          <w:sz w:val="24"/>
          <w:szCs w:val="24"/>
        </w:rPr>
        <w:t>дата рождения</w:t>
      </w:r>
      <w:r w:rsidRPr="00A843FF">
        <w:rPr>
          <w:kern w:val="2"/>
          <w:sz w:val="24"/>
          <w:szCs w:val="24"/>
        </w:rPr>
        <w:t>:</w:t>
      </w:r>
      <w:r>
        <w:rPr>
          <w:kern w:val="2"/>
          <w:sz w:val="24"/>
          <w:szCs w:val="24"/>
        </w:rPr>
        <w:t xml:space="preserve"> </w:t>
      </w:r>
      <w:r w:rsidRPr="00A843FF">
        <w:rPr>
          <w:kern w:val="2"/>
          <w:sz w:val="24"/>
          <w:szCs w:val="24"/>
        </w:rPr>
        <w:t>_______________________________________________________________,</w:t>
      </w:r>
    </w:p>
    <w:p w:rsidR="002B1A93" w:rsidRPr="00A843FF" w:rsidRDefault="002B1A93" w:rsidP="002B1A93">
      <w:pPr>
        <w:rPr>
          <w:sz w:val="24"/>
          <w:szCs w:val="24"/>
        </w:rPr>
      </w:pPr>
      <w:r w:rsidRPr="00A843FF">
        <w:rPr>
          <w:sz w:val="20"/>
          <w:szCs w:val="20"/>
        </w:rPr>
        <w:t xml:space="preserve">                         (</w:t>
      </w:r>
      <w:r w:rsidRPr="00A843FF">
        <w:rPr>
          <w:i/>
          <w:sz w:val="20"/>
          <w:szCs w:val="20"/>
        </w:rPr>
        <w:t>число, месяц, год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 xml:space="preserve"> 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домашний телефон </w:t>
      </w: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с кодом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мобильный телефон: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электронный адрес: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класс обучения: _______________________________________________________________,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место учебы в настоящее время </w:t>
      </w:r>
      <w:r w:rsidRPr="00A843FF">
        <w:rPr>
          <w:sz w:val="20"/>
          <w:szCs w:val="20"/>
        </w:rPr>
        <w:t>(</w:t>
      </w:r>
      <w:r w:rsidRPr="00A843FF">
        <w:rPr>
          <w:i/>
          <w:sz w:val="20"/>
          <w:szCs w:val="20"/>
        </w:rPr>
        <w:t>в соответствии с уставом общеобразовательного учреждения</w:t>
      </w:r>
      <w:r w:rsidRPr="00A843FF">
        <w:rPr>
          <w:sz w:val="20"/>
          <w:szCs w:val="20"/>
        </w:rPr>
        <w:t>)</w:t>
      </w:r>
      <w:r w:rsidRPr="00A843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843F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 xml:space="preserve">адрес учебного заведения с указанием типа населенного пункта </w:t>
      </w:r>
      <w:r w:rsidRPr="00A843FF">
        <w:rPr>
          <w:sz w:val="20"/>
          <w:szCs w:val="20"/>
        </w:rPr>
        <w:t>(</w:t>
      </w:r>
      <w:r w:rsidRPr="00A843FF">
        <w:rPr>
          <w:i/>
          <w:iCs/>
          <w:sz w:val="20"/>
          <w:szCs w:val="20"/>
        </w:rPr>
        <w:t>город, поселок, село, деревня),</w:t>
      </w:r>
      <w:r w:rsidRPr="00A843FF">
        <w:rPr>
          <w:sz w:val="24"/>
          <w:szCs w:val="24"/>
        </w:rPr>
        <w:t xml:space="preserve"> контактные телефоны: __________________________________________________</w:t>
      </w:r>
    </w:p>
    <w:p w:rsidR="002B1A93" w:rsidRPr="00A843FF" w:rsidRDefault="002B1A93" w:rsidP="002B1A93">
      <w:pPr>
        <w:jc w:val="both"/>
        <w:rPr>
          <w:sz w:val="24"/>
          <w:szCs w:val="24"/>
        </w:rPr>
      </w:pPr>
      <w:r w:rsidRPr="00A843FF">
        <w:rPr>
          <w:sz w:val="24"/>
          <w:szCs w:val="24"/>
        </w:rPr>
        <w:t>_____________________________________________________________________________,</w:t>
      </w:r>
    </w:p>
    <w:p w:rsidR="002B1A93" w:rsidRPr="005C7D0E" w:rsidRDefault="002B1A93" w:rsidP="002B1A93">
      <w:pPr>
        <w:jc w:val="both"/>
        <w:rPr>
          <w:sz w:val="24"/>
          <w:szCs w:val="24"/>
        </w:rPr>
      </w:pPr>
      <w:r w:rsidRPr="005C7D0E"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 w:rsidRPr="005C7D0E">
        <w:rPr>
          <w:sz w:val="24"/>
          <w:szCs w:val="24"/>
        </w:rPr>
        <w:br/>
        <w:t>№ 152-ФЗ «О персональных данных» в целях:</w:t>
      </w:r>
    </w:p>
    <w:p w:rsidR="002B1A93" w:rsidRPr="005C7D0E" w:rsidRDefault="002B1A93" w:rsidP="002B1A93">
      <w:pPr>
        <w:ind w:firstLine="709"/>
        <w:jc w:val="both"/>
        <w:rPr>
          <w:sz w:val="24"/>
          <w:szCs w:val="24"/>
        </w:rPr>
      </w:pPr>
      <w:r w:rsidRPr="005C7D0E">
        <w:rPr>
          <w:sz w:val="24"/>
          <w:szCs w:val="24"/>
        </w:rPr>
        <w:t>выявления и развития у обучающихся творческих способностей и интереса к правовым дисциплинам;</w:t>
      </w:r>
    </w:p>
    <w:p w:rsidR="002B1A93" w:rsidRPr="005C7D0E" w:rsidRDefault="002B1A93" w:rsidP="002B1A93">
      <w:pPr>
        <w:ind w:firstLine="709"/>
        <w:jc w:val="both"/>
        <w:rPr>
          <w:sz w:val="24"/>
          <w:szCs w:val="24"/>
        </w:rPr>
      </w:pPr>
      <w:r w:rsidRPr="005C7D0E">
        <w:rPr>
          <w:sz w:val="24"/>
          <w:szCs w:val="24"/>
        </w:rPr>
        <w:t>повышения правовой культуры будущих избирателей;</w:t>
      </w:r>
    </w:p>
    <w:p w:rsidR="002B1A93" w:rsidRPr="005C7D0E" w:rsidRDefault="002B1A93" w:rsidP="002B1A93">
      <w:pPr>
        <w:ind w:firstLine="709"/>
        <w:jc w:val="both"/>
        <w:rPr>
          <w:sz w:val="24"/>
          <w:szCs w:val="24"/>
        </w:rPr>
      </w:pPr>
      <w:r w:rsidRPr="005C7D0E">
        <w:rPr>
          <w:sz w:val="24"/>
          <w:szCs w:val="24"/>
        </w:rPr>
        <w:t>повышения мотивации к получению и совершенствованию знаний в области избирательного права и избирательного процесса;</w:t>
      </w:r>
    </w:p>
    <w:p w:rsidR="002B1A93" w:rsidRPr="005C7D0E" w:rsidRDefault="002B1A93" w:rsidP="002B1A93">
      <w:pPr>
        <w:ind w:firstLine="709"/>
        <w:jc w:val="both"/>
        <w:rPr>
          <w:sz w:val="24"/>
          <w:szCs w:val="24"/>
        </w:rPr>
      </w:pPr>
      <w:r w:rsidRPr="005C7D0E">
        <w:rPr>
          <w:sz w:val="24"/>
          <w:szCs w:val="24"/>
        </w:rPr>
        <w:t xml:space="preserve">участия в </w:t>
      </w:r>
      <w:r w:rsidR="007C31BA" w:rsidRPr="007C31BA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>
        <w:rPr>
          <w:sz w:val="24"/>
          <w:szCs w:val="24"/>
        </w:rPr>
        <w:t>,</w:t>
      </w:r>
    </w:p>
    <w:p w:rsidR="007C31BA" w:rsidRDefault="007C31BA" w:rsidP="002B1A93">
      <w:pPr>
        <w:jc w:val="both"/>
        <w:rPr>
          <w:sz w:val="24"/>
          <w:szCs w:val="24"/>
        </w:rPr>
      </w:pPr>
    </w:p>
    <w:p w:rsidR="002B1A93" w:rsidRDefault="002B1A93" w:rsidP="00936675">
      <w:pPr>
        <w:jc w:val="both"/>
        <w:rPr>
          <w:sz w:val="24"/>
          <w:szCs w:val="24"/>
        </w:rPr>
      </w:pPr>
      <w:r w:rsidRPr="005C7D0E">
        <w:rPr>
          <w:sz w:val="24"/>
          <w:szCs w:val="24"/>
        </w:rPr>
        <w:t xml:space="preserve">настоящим подтверждаю свое согласие на предоставление и обработку моих персональных данных организаторам </w:t>
      </w:r>
      <w:r w:rsidR="00936675" w:rsidRPr="00936675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 w:rsidR="00936675">
        <w:rPr>
          <w:sz w:val="24"/>
          <w:szCs w:val="24"/>
        </w:rPr>
        <w:t xml:space="preserve">, </w:t>
      </w:r>
      <w:r w:rsidRPr="005C7D0E">
        <w:rPr>
          <w:sz w:val="24"/>
          <w:szCs w:val="24"/>
        </w:rPr>
        <w:t xml:space="preserve">в лице </w:t>
      </w:r>
      <w:r w:rsidRPr="00D36D90">
        <w:rPr>
          <w:sz w:val="24"/>
          <w:szCs w:val="24"/>
        </w:rPr>
        <w:t>Избирательной комиссии Алтайского края, находящейся по адресу: 656049, Алтайский край, город Барнаул, проспект Ленина, д. 59</w:t>
      </w:r>
      <w:r>
        <w:rPr>
          <w:sz w:val="24"/>
          <w:szCs w:val="24"/>
        </w:rPr>
        <w:t>:</w:t>
      </w:r>
    </w:p>
    <w:p w:rsidR="002B1A93" w:rsidRPr="005C7D0E" w:rsidRDefault="002B1A93" w:rsidP="007C31BA">
      <w:pPr>
        <w:ind w:firstLine="708"/>
        <w:jc w:val="both"/>
        <w:rPr>
          <w:sz w:val="24"/>
          <w:szCs w:val="24"/>
        </w:rPr>
      </w:pPr>
      <w:r w:rsidRPr="005C7D0E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адреса, телефона, электронного адреса, результатов участия в </w:t>
      </w:r>
      <w:r>
        <w:rPr>
          <w:sz w:val="24"/>
          <w:szCs w:val="24"/>
        </w:rPr>
        <w:t>краевой интернет-</w:t>
      </w:r>
      <w:r w:rsidRPr="005C7D0E">
        <w:rPr>
          <w:sz w:val="24"/>
          <w:szCs w:val="24"/>
        </w:rPr>
        <w:t>олимпиад</w:t>
      </w:r>
      <w:r>
        <w:rPr>
          <w:sz w:val="24"/>
          <w:szCs w:val="24"/>
        </w:rPr>
        <w:t>е</w:t>
      </w:r>
      <w:r w:rsidRPr="005C7D0E">
        <w:rPr>
          <w:sz w:val="24"/>
          <w:szCs w:val="24"/>
        </w:rPr>
        <w:t xml:space="preserve">, олимпиадных работ. </w:t>
      </w:r>
    </w:p>
    <w:p w:rsidR="002B1A93" w:rsidRDefault="002B1A93" w:rsidP="002B1A93">
      <w:pPr>
        <w:ind w:firstLine="709"/>
        <w:jc w:val="both"/>
        <w:rPr>
          <w:sz w:val="24"/>
          <w:szCs w:val="24"/>
        </w:rPr>
      </w:pPr>
      <w:r w:rsidRPr="005C7D0E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5C7D0E">
        <w:rPr>
          <w:sz w:val="24"/>
          <w:szCs w:val="24"/>
        </w:rPr>
        <w:br/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3C4531" w:rsidRPr="005C7D0E" w:rsidRDefault="003C4531" w:rsidP="002B1A93">
      <w:pPr>
        <w:ind w:firstLine="709"/>
        <w:jc w:val="both"/>
        <w:rPr>
          <w:sz w:val="24"/>
          <w:szCs w:val="24"/>
        </w:rPr>
      </w:pPr>
    </w:p>
    <w:p w:rsidR="003C4531" w:rsidRPr="00C94F4C" w:rsidRDefault="003C4531" w:rsidP="003C4531">
      <w:pPr>
        <w:ind w:firstLine="709"/>
        <w:jc w:val="both"/>
        <w:rPr>
          <w:sz w:val="24"/>
          <w:szCs w:val="24"/>
        </w:rPr>
      </w:pPr>
      <w:r w:rsidRPr="00C94F4C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2B1A93" w:rsidRPr="005C7D0E" w:rsidRDefault="002B1A93" w:rsidP="002B1A93">
      <w:pPr>
        <w:ind w:firstLine="708"/>
        <w:jc w:val="both"/>
        <w:rPr>
          <w:sz w:val="24"/>
          <w:szCs w:val="24"/>
        </w:rPr>
      </w:pPr>
      <w:r w:rsidRPr="005C7D0E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2B1A93" w:rsidRPr="005C7D0E" w:rsidRDefault="002B1A93" w:rsidP="002B1A93">
      <w:pPr>
        <w:jc w:val="both"/>
        <w:rPr>
          <w:sz w:val="24"/>
          <w:szCs w:val="24"/>
        </w:rPr>
      </w:pPr>
    </w:p>
    <w:p w:rsidR="00A92924" w:rsidRPr="00C94F4C" w:rsidRDefault="00A92924" w:rsidP="00A92924">
      <w:pPr>
        <w:ind w:left="284"/>
        <w:jc w:val="both"/>
        <w:rPr>
          <w:sz w:val="24"/>
          <w:szCs w:val="24"/>
        </w:rPr>
      </w:pPr>
      <w:r w:rsidRPr="00C94F4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Pr="00C94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94F4C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        ____</w:t>
      </w:r>
      <w:r w:rsidRPr="00C94F4C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C94F4C">
        <w:rPr>
          <w:sz w:val="24"/>
          <w:szCs w:val="24"/>
        </w:rPr>
        <w:t>__ 20__</w:t>
      </w:r>
      <w:r>
        <w:rPr>
          <w:sz w:val="24"/>
          <w:szCs w:val="24"/>
        </w:rPr>
        <w:t>_</w:t>
      </w:r>
      <w:r w:rsidRPr="00C94F4C">
        <w:rPr>
          <w:sz w:val="24"/>
          <w:szCs w:val="24"/>
        </w:rPr>
        <w:t xml:space="preserve"> г.</w:t>
      </w:r>
    </w:p>
    <w:p w:rsidR="00A92924" w:rsidRPr="00C94F4C" w:rsidRDefault="00A92924" w:rsidP="00A92924">
      <w:pPr>
        <w:ind w:left="567"/>
        <w:jc w:val="both"/>
        <w:rPr>
          <w:i/>
          <w:sz w:val="20"/>
          <w:szCs w:val="20"/>
        </w:rPr>
      </w:pPr>
      <w:r w:rsidRPr="00C94F4C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субъекта персональных данных</w:t>
      </w:r>
      <w:r w:rsidRPr="00C94F4C">
        <w:rPr>
          <w:i/>
          <w:sz w:val="20"/>
          <w:szCs w:val="20"/>
        </w:rPr>
        <w:t xml:space="preserve">)     </w:t>
      </w:r>
      <w:r>
        <w:rPr>
          <w:i/>
          <w:sz w:val="20"/>
          <w:szCs w:val="20"/>
        </w:rPr>
        <w:t xml:space="preserve">    </w:t>
      </w:r>
      <w:r w:rsidRPr="00C94F4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</w:t>
      </w:r>
      <w:r w:rsidRPr="00C94F4C">
        <w:rPr>
          <w:i/>
          <w:sz w:val="20"/>
          <w:szCs w:val="20"/>
        </w:rPr>
        <w:t xml:space="preserve"> (подпись)     </w:t>
      </w:r>
      <w:r>
        <w:rPr>
          <w:i/>
          <w:sz w:val="20"/>
          <w:szCs w:val="20"/>
        </w:rPr>
        <w:t xml:space="preserve">                         </w:t>
      </w:r>
      <w:r w:rsidRPr="00C94F4C">
        <w:rPr>
          <w:i/>
          <w:sz w:val="20"/>
          <w:szCs w:val="20"/>
        </w:rPr>
        <w:t xml:space="preserve"> (дата)</w:t>
      </w:r>
    </w:p>
    <w:p w:rsidR="00A92924" w:rsidRPr="00C94F4C" w:rsidRDefault="00A92924" w:rsidP="00A92924">
      <w:pPr>
        <w:jc w:val="both"/>
        <w:rPr>
          <w:b/>
          <w:sz w:val="24"/>
          <w:szCs w:val="24"/>
        </w:rPr>
      </w:pPr>
    </w:p>
    <w:p w:rsidR="00A92924" w:rsidRDefault="00A92924" w:rsidP="00A92924">
      <w:pPr>
        <w:jc w:val="left"/>
        <w:rPr>
          <w:sz w:val="24"/>
          <w:szCs w:val="24"/>
          <w:lang w:eastAsia="en-US"/>
        </w:rPr>
      </w:pPr>
    </w:p>
    <w:p w:rsidR="007C31BA" w:rsidRPr="007C31BA" w:rsidRDefault="002B1A93" w:rsidP="007C31BA">
      <w:pPr>
        <w:tabs>
          <w:tab w:val="left" w:pos="720"/>
        </w:tabs>
        <w:spacing w:after="120"/>
        <w:ind w:left="4184"/>
        <w:rPr>
          <w:sz w:val="22"/>
        </w:rPr>
      </w:pPr>
      <w:r>
        <w:rPr>
          <w:sz w:val="24"/>
          <w:szCs w:val="24"/>
          <w:lang w:eastAsia="en-US"/>
        </w:rPr>
        <w:br w:type="page"/>
      </w:r>
      <w:r w:rsidR="007C31BA" w:rsidRPr="007C31BA">
        <w:rPr>
          <w:sz w:val="22"/>
        </w:rPr>
        <w:t>Приложение № 6</w:t>
      </w:r>
    </w:p>
    <w:p w:rsidR="007C31BA" w:rsidRDefault="007C31BA" w:rsidP="007C31BA">
      <w:pPr>
        <w:tabs>
          <w:tab w:val="left" w:pos="5580"/>
        </w:tabs>
        <w:ind w:left="4139"/>
        <w:rPr>
          <w:sz w:val="22"/>
        </w:rPr>
      </w:pPr>
      <w:r w:rsidRPr="007C31BA">
        <w:rPr>
          <w:sz w:val="22"/>
        </w:rPr>
        <w:t xml:space="preserve"> к Положению о проведении IX краевой научно-практической конференции «Молодежь и выборы», посвященной 30-летию избирательной системы Российской Федерации</w:t>
      </w:r>
    </w:p>
    <w:p w:rsidR="002B1A93" w:rsidRDefault="002B1A93" w:rsidP="007C31BA">
      <w:pPr>
        <w:ind w:left="4320"/>
        <w:rPr>
          <w:sz w:val="24"/>
          <w:szCs w:val="24"/>
          <w:lang w:eastAsia="en-US"/>
        </w:rPr>
      </w:pPr>
    </w:p>
    <w:p w:rsidR="002B1A93" w:rsidRPr="00AB56EF" w:rsidRDefault="002B1A93" w:rsidP="002B1A93">
      <w:pPr>
        <w:rPr>
          <w:b/>
          <w:sz w:val="24"/>
          <w:szCs w:val="24"/>
        </w:rPr>
      </w:pPr>
      <w:r w:rsidRPr="00AB56EF">
        <w:rPr>
          <w:b/>
          <w:sz w:val="24"/>
          <w:szCs w:val="24"/>
        </w:rPr>
        <w:t>СОГЛАСИЕ</w:t>
      </w:r>
    </w:p>
    <w:p w:rsidR="002B1A93" w:rsidRPr="00AB56EF" w:rsidRDefault="002B1A93" w:rsidP="007C31BA">
      <w:pPr>
        <w:rPr>
          <w:b/>
          <w:sz w:val="24"/>
          <w:szCs w:val="24"/>
        </w:rPr>
      </w:pPr>
      <w:r w:rsidRPr="00AB56EF">
        <w:rPr>
          <w:b/>
          <w:sz w:val="24"/>
          <w:szCs w:val="24"/>
        </w:rPr>
        <w:t xml:space="preserve">на обработку персональных данных совершеннолетнего участника </w:t>
      </w:r>
      <w:r w:rsidR="007C31BA">
        <w:rPr>
          <w:b/>
          <w:sz w:val="24"/>
          <w:szCs w:val="24"/>
        </w:rPr>
        <w:br/>
      </w:r>
      <w:r w:rsidR="007C31BA" w:rsidRPr="007C31BA">
        <w:rPr>
          <w:b/>
          <w:sz w:val="24"/>
          <w:szCs w:val="24"/>
        </w:rPr>
        <w:t xml:space="preserve">IX краевой научно-практической конференции «Молодежь и выборы», </w:t>
      </w:r>
      <w:r w:rsidR="007C31BA">
        <w:rPr>
          <w:b/>
          <w:sz w:val="24"/>
          <w:szCs w:val="24"/>
        </w:rPr>
        <w:br/>
      </w:r>
      <w:r w:rsidR="007C31BA" w:rsidRPr="007C31BA">
        <w:rPr>
          <w:b/>
          <w:sz w:val="24"/>
          <w:szCs w:val="24"/>
        </w:rPr>
        <w:t>посвященной 30-летию избирательной системы Российской Федерации</w:t>
      </w:r>
      <w:r w:rsidRPr="00AB56EF">
        <w:rPr>
          <w:b/>
          <w:sz w:val="24"/>
          <w:szCs w:val="24"/>
        </w:rPr>
        <w:t xml:space="preserve">, </w:t>
      </w:r>
      <w:r w:rsidR="007C31BA">
        <w:rPr>
          <w:b/>
          <w:sz w:val="24"/>
          <w:szCs w:val="24"/>
        </w:rPr>
        <w:br/>
      </w:r>
      <w:r w:rsidRPr="00AB56EF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line="316" w:lineRule="exact"/>
        <w:ind w:firstLine="709"/>
        <w:jc w:val="left"/>
      </w:pP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rPr>
          <w:i/>
          <w:sz w:val="20"/>
          <w:szCs w:val="20"/>
        </w:rPr>
      </w:pPr>
      <w:r w:rsidRPr="00A843FF">
        <w:rPr>
          <w:sz w:val="24"/>
          <w:szCs w:val="24"/>
        </w:rPr>
        <w:t>Я, _______________________________________________________________________</w:t>
      </w:r>
      <w:r>
        <w:rPr>
          <w:sz w:val="24"/>
          <w:szCs w:val="24"/>
        </w:rPr>
        <w:t>____</w:t>
      </w:r>
      <w:r w:rsidRPr="00A843FF">
        <w:rPr>
          <w:sz w:val="24"/>
          <w:szCs w:val="24"/>
        </w:rPr>
        <w:t>,</w:t>
      </w:r>
      <w:r w:rsidRPr="00AB56EF">
        <w:rPr>
          <w:i/>
          <w:sz w:val="20"/>
          <w:szCs w:val="20"/>
        </w:rPr>
        <w:t xml:space="preserve"> (фамилия, имя, отчество (при наличии), указываются полностью)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before="96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контактная информация (номер телефона, адрес электронной почты, адрес регистрации (адрес фактического места проживания) субъекта</w:t>
      </w:r>
      <w:r w:rsidRPr="00AB56EF">
        <w:rPr>
          <w:spacing w:val="18"/>
          <w:sz w:val="24"/>
          <w:szCs w:val="24"/>
        </w:rPr>
        <w:t xml:space="preserve"> </w:t>
      </w:r>
      <w:r w:rsidRPr="00AB56EF">
        <w:rPr>
          <w:sz w:val="24"/>
          <w:szCs w:val="24"/>
        </w:rPr>
        <w:t>персональных</w:t>
      </w:r>
      <w:r w:rsidRPr="00AB56EF">
        <w:rPr>
          <w:spacing w:val="48"/>
          <w:sz w:val="24"/>
          <w:szCs w:val="24"/>
        </w:rPr>
        <w:t xml:space="preserve"> </w:t>
      </w:r>
      <w:r w:rsidRPr="00AB56EF">
        <w:rPr>
          <w:sz w:val="24"/>
          <w:szCs w:val="24"/>
        </w:rPr>
        <w:t>данных):______________________________________________________________________</w:t>
      </w:r>
      <w:r w:rsidRPr="002D7F3E">
        <w:rPr>
          <w:sz w:val="24"/>
          <w:szCs w:val="24"/>
        </w:rPr>
        <w:t>_____________________________________________________________________________</w:t>
      </w:r>
      <w:r w:rsidRPr="00AB56EF">
        <w:rPr>
          <w:sz w:val="24"/>
          <w:szCs w:val="24"/>
        </w:rPr>
        <w:t>,</w:t>
      </w:r>
    </w:p>
    <w:p w:rsidR="002B1A93" w:rsidRPr="00AB56EF" w:rsidRDefault="002B1A93" w:rsidP="002B1A93">
      <w:pPr>
        <w:jc w:val="both"/>
        <w:rPr>
          <w:sz w:val="24"/>
          <w:szCs w:val="24"/>
        </w:rPr>
      </w:pPr>
      <w:r w:rsidRPr="00AB56EF">
        <w:rPr>
          <w:sz w:val="24"/>
          <w:szCs w:val="24"/>
        </w:rPr>
        <w:t>в соответствии</w:t>
      </w:r>
      <w:r w:rsidRPr="00AB56EF">
        <w:rPr>
          <w:spacing w:val="58"/>
          <w:sz w:val="24"/>
          <w:szCs w:val="24"/>
        </w:rPr>
        <w:t xml:space="preserve"> </w:t>
      </w:r>
      <w:r w:rsidRPr="00AB56EF">
        <w:rPr>
          <w:sz w:val="24"/>
          <w:szCs w:val="24"/>
        </w:rPr>
        <w:t>со</w:t>
      </w:r>
      <w:r w:rsidRPr="00AB56EF">
        <w:rPr>
          <w:spacing w:val="59"/>
          <w:sz w:val="24"/>
          <w:szCs w:val="24"/>
        </w:rPr>
        <w:t xml:space="preserve"> </w:t>
      </w:r>
      <w:r w:rsidRPr="00AB56EF">
        <w:rPr>
          <w:sz w:val="24"/>
          <w:szCs w:val="24"/>
        </w:rPr>
        <w:t>статьей</w:t>
      </w:r>
      <w:r w:rsidRPr="00AB56EF">
        <w:rPr>
          <w:spacing w:val="58"/>
          <w:sz w:val="24"/>
          <w:szCs w:val="24"/>
        </w:rPr>
        <w:t xml:space="preserve"> </w:t>
      </w:r>
      <w:r w:rsidRPr="00AB56EF">
        <w:rPr>
          <w:sz w:val="24"/>
          <w:szCs w:val="24"/>
        </w:rPr>
        <w:t>10</w:t>
      </w:r>
      <w:r w:rsidRPr="00AB56EF">
        <w:rPr>
          <w:sz w:val="24"/>
          <w:szCs w:val="24"/>
          <w:vertAlign w:val="superscript"/>
        </w:rPr>
        <w:t>1</w:t>
      </w:r>
      <w:r w:rsidRPr="00AB56EF">
        <w:rPr>
          <w:position w:val="10"/>
          <w:sz w:val="24"/>
          <w:szCs w:val="24"/>
        </w:rPr>
        <w:t xml:space="preserve"> </w:t>
      </w:r>
      <w:r w:rsidRPr="00AB56EF">
        <w:rPr>
          <w:sz w:val="24"/>
          <w:szCs w:val="24"/>
        </w:rPr>
        <w:t>Федерального</w:t>
      </w:r>
      <w:r w:rsidRPr="00AB56EF">
        <w:rPr>
          <w:spacing w:val="59"/>
          <w:sz w:val="24"/>
          <w:szCs w:val="24"/>
        </w:rPr>
        <w:t xml:space="preserve"> </w:t>
      </w:r>
      <w:r w:rsidRPr="00AB56EF">
        <w:rPr>
          <w:sz w:val="24"/>
          <w:szCs w:val="24"/>
        </w:rPr>
        <w:t>закона</w:t>
      </w:r>
      <w:r w:rsidRPr="00AB56EF">
        <w:rPr>
          <w:spacing w:val="63"/>
          <w:sz w:val="24"/>
          <w:szCs w:val="24"/>
        </w:rPr>
        <w:t xml:space="preserve"> </w:t>
      </w:r>
      <w:r w:rsidRPr="00AB56EF">
        <w:rPr>
          <w:sz w:val="24"/>
          <w:szCs w:val="24"/>
        </w:rPr>
        <w:t>от</w:t>
      </w:r>
      <w:r w:rsidRPr="00AB56EF">
        <w:rPr>
          <w:spacing w:val="57"/>
          <w:sz w:val="24"/>
          <w:szCs w:val="24"/>
        </w:rPr>
        <w:t xml:space="preserve"> </w:t>
      </w:r>
      <w:r w:rsidRPr="00AB56EF">
        <w:rPr>
          <w:sz w:val="24"/>
          <w:szCs w:val="24"/>
        </w:rPr>
        <w:t>27</w:t>
      </w:r>
      <w:r w:rsidRPr="00AB56EF">
        <w:rPr>
          <w:spacing w:val="59"/>
          <w:sz w:val="24"/>
          <w:szCs w:val="24"/>
        </w:rPr>
        <w:t xml:space="preserve"> </w:t>
      </w:r>
      <w:r w:rsidRPr="00AB56EF">
        <w:rPr>
          <w:sz w:val="24"/>
          <w:szCs w:val="24"/>
        </w:rPr>
        <w:t>июля</w:t>
      </w:r>
      <w:r w:rsidRPr="00AB56EF">
        <w:rPr>
          <w:spacing w:val="60"/>
          <w:sz w:val="24"/>
          <w:szCs w:val="24"/>
        </w:rPr>
        <w:t xml:space="preserve"> </w:t>
      </w:r>
      <w:r w:rsidRPr="00AB56EF">
        <w:rPr>
          <w:sz w:val="24"/>
          <w:szCs w:val="24"/>
        </w:rPr>
        <w:t>2006</w:t>
      </w:r>
      <w:r w:rsidRPr="00AB56EF">
        <w:rPr>
          <w:spacing w:val="1"/>
          <w:sz w:val="24"/>
          <w:szCs w:val="24"/>
        </w:rPr>
        <w:t> </w:t>
      </w:r>
      <w:r w:rsidRPr="00AB56EF">
        <w:rPr>
          <w:sz w:val="24"/>
          <w:szCs w:val="24"/>
        </w:rPr>
        <w:t xml:space="preserve">года № 152-ФЗ </w:t>
      </w:r>
      <w:r w:rsidRPr="00AB56EF">
        <w:rPr>
          <w:sz w:val="24"/>
          <w:szCs w:val="24"/>
        </w:rPr>
        <w:br/>
        <w:t>«О персональных данных» в целях:</w:t>
      </w:r>
    </w:p>
    <w:p w:rsidR="002B1A93" w:rsidRPr="00AB56EF" w:rsidRDefault="002B1A93" w:rsidP="002B1A93">
      <w:pPr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 xml:space="preserve">выявления и развития у обучающихся творческих способностей и интереса </w:t>
      </w:r>
      <w:r w:rsidRPr="00AB56EF">
        <w:rPr>
          <w:sz w:val="24"/>
          <w:szCs w:val="24"/>
        </w:rPr>
        <w:br/>
        <w:t>к правовым дисциплинам;</w:t>
      </w:r>
    </w:p>
    <w:p w:rsidR="002B1A93" w:rsidRPr="00AB56EF" w:rsidRDefault="002B1A93" w:rsidP="002B1A93">
      <w:pPr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повышения правовой культуры будущих избирателей;</w:t>
      </w:r>
    </w:p>
    <w:p w:rsidR="002B1A93" w:rsidRPr="00AB56EF" w:rsidRDefault="002B1A93" w:rsidP="002B1A93">
      <w:pPr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повышения мотивации к получению и совершенствованию знаний в области избирательного права и избирательного процесса;</w:t>
      </w:r>
    </w:p>
    <w:p w:rsidR="002B1A93" w:rsidRPr="00AB56EF" w:rsidRDefault="002B1A93" w:rsidP="002B1A93">
      <w:pPr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 xml:space="preserve">участия в </w:t>
      </w:r>
      <w:r w:rsidR="007C31BA" w:rsidRPr="007C31BA">
        <w:rPr>
          <w:sz w:val="24"/>
          <w:szCs w:val="24"/>
        </w:rPr>
        <w:t>IX краевой научно-практической конференции «Молодежь и выборы», посвященной 30-летию избирательной системы Российской Федерации</w:t>
      </w:r>
      <w:r>
        <w:rPr>
          <w:sz w:val="24"/>
          <w:szCs w:val="24"/>
        </w:rPr>
        <w:t>,</w:t>
      </w:r>
    </w:p>
    <w:p w:rsidR="007C31BA" w:rsidRDefault="007C31BA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jc w:val="both"/>
        <w:rPr>
          <w:spacing w:val="-17"/>
          <w:sz w:val="24"/>
          <w:szCs w:val="24"/>
        </w:rPr>
      </w:pPr>
      <w:r w:rsidRPr="00AB56EF">
        <w:rPr>
          <w:sz w:val="24"/>
          <w:szCs w:val="24"/>
        </w:rPr>
        <w:t>даю согласие Избирательной комиссии Алтайского края, находящейся по адресу: 656049, Алтайский край, город Барнаул, проспект Ленина, д. 59 (ИНН 2221023730, ОГРН 1022200912491, сведения об информационных ресурсах оператора: http://www.altai-terr.izbirkom.ru/, https://ucportal.altkik.ru/, https://vk.com/altkik, https://ok.ru/altkik/, https://t.me/altkik), на обработку в форме распространения моих персональных данных.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персональные данные: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фамилия, имя, отчество,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год, месяц, дата рождения,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пол,</w:t>
      </w:r>
    </w:p>
    <w:p w:rsidR="002B1A93" w:rsidRPr="00AB56EF" w:rsidRDefault="007C31BA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класс/группа,</w:t>
      </w:r>
      <w:r w:rsidR="002B1A93" w:rsidRPr="00AB56EF">
        <w:rPr>
          <w:sz w:val="24"/>
          <w:szCs w:val="24"/>
        </w:rPr>
        <w:t xml:space="preserve"> место учебы, 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биометрические персональные данные:</w:t>
      </w:r>
    </w:p>
    <w:p w:rsidR="002B1A93" w:rsidRPr="00AB56EF" w:rsidRDefault="002B1A93" w:rsidP="002B1A93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изображение (фотография и видеозапись).</w:t>
      </w:r>
    </w:p>
    <w:p w:rsidR="002B1A93" w:rsidRPr="00AB56EF" w:rsidRDefault="002B1A93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Условия и запреты на обработку вышеуказанных персональных данных (ч. 9 ст. 10</w:t>
      </w:r>
      <w:r w:rsidRPr="00AB56EF">
        <w:rPr>
          <w:sz w:val="24"/>
          <w:szCs w:val="24"/>
          <w:vertAlign w:val="superscript"/>
        </w:rPr>
        <w:t>1</w:t>
      </w:r>
      <w:r w:rsidRPr="00AB56EF">
        <w:rPr>
          <w:sz w:val="24"/>
          <w:szCs w:val="24"/>
        </w:rPr>
        <w:t xml:space="preserve"> Федерального закона от 27 июля 2006 года № 152-ФЗ «О персональных данных») (нужное отметить):</w:t>
      </w:r>
    </w:p>
    <w:p w:rsidR="002B1A93" w:rsidRPr="00AB56EF" w:rsidRDefault="00B44D96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noProof/>
          <w:position w:val="-3"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5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B56EF">
        <w:rPr>
          <w:sz w:val="24"/>
          <w:szCs w:val="24"/>
        </w:rPr>
        <w:t> не устанавливаю;</w:t>
      </w:r>
    </w:p>
    <w:p w:rsidR="002B1A93" w:rsidRPr="00AB56EF" w:rsidRDefault="00B44D96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noProof/>
          <w:position w:val="-3"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6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B56EF">
        <w:rPr>
          <w:sz w:val="24"/>
          <w:szCs w:val="24"/>
        </w:rPr>
        <w:t> устанавливаю запрет на передачу (кроме предоставления доступа) этих данных оператором неограниченному кругу лиц;</w:t>
      </w:r>
    </w:p>
    <w:p w:rsidR="002B1A93" w:rsidRPr="00AB56EF" w:rsidRDefault="00B44D96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noProof/>
          <w:position w:val="-3"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7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B56EF">
        <w:rPr>
          <w:sz w:val="24"/>
          <w:szCs w:val="24"/>
        </w:rPr>
        <w:t> устанавливаю запрет на обработку (кроме получения доступа) этих данных неограниченным кругом лиц;</w:t>
      </w:r>
    </w:p>
    <w:p w:rsidR="002B1A93" w:rsidRPr="00AB56EF" w:rsidRDefault="00B44D96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noProof/>
          <w:position w:val="-3"/>
          <w:sz w:val="24"/>
          <w:szCs w:val="24"/>
        </w:rPr>
        <w:drawing>
          <wp:inline distT="0" distB="0" distL="0" distR="0">
            <wp:extent cx="146050" cy="161925"/>
            <wp:effectExtent l="0" t="0" r="0" b="0"/>
            <wp:docPr id="8" name="Консультант Плю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A93" w:rsidRPr="00AB56EF">
        <w:rPr>
          <w:sz w:val="24"/>
          <w:szCs w:val="24"/>
        </w:rPr>
        <w:t> устанавливаю условия обработки (кроме получения доступа) этих данных неограниченным кругом лиц:</w:t>
      </w:r>
      <w:r w:rsidR="002B1A93" w:rsidRPr="00A61B15">
        <w:rPr>
          <w:sz w:val="24"/>
          <w:szCs w:val="24"/>
        </w:rPr>
        <w:t xml:space="preserve"> _____________________________.</w:t>
      </w:r>
    </w:p>
    <w:p w:rsidR="002B1A93" w:rsidRPr="00AB56EF" w:rsidRDefault="002B1A93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2B1A93" w:rsidRPr="00AB56EF" w:rsidRDefault="002B1A93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Согласие действует со дня его подписания до дня отзыва в письменной форме.</w:t>
      </w:r>
    </w:p>
    <w:p w:rsidR="002B1A93" w:rsidRPr="00AB56EF" w:rsidRDefault="002B1A93" w:rsidP="002B1A9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B56EF"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2B1A93" w:rsidRDefault="002B1A93" w:rsidP="002B1A93">
      <w:pPr>
        <w:widowControl w:val="0"/>
        <w:autoSpaceDE w:val="0"/>
        <w:autoSpaceDN w:val="0"/>
        <w:ind w:firstLine="709"/>
        <w:jc w:val="both"/>
      </w:pPr>
    </w:p>
    <w:p w:rsidR="002B1A93" w:rsidRPr="00C94F4C" w:rsidRDefault="002B1A93" w:rsidP="002B1A93">
      <w:pPr>
        <w:jc w:val="both"/>
        <w:rPr>
          <w:sz w:val="24"/>
          <w:szCs w:val="24"/>
        </w:rPr>
      </w:pPr>
    </w:p>
    <w:p w:rsidR="002B1A93" w:rsidRPr="00C94F4C" w:rsidRDefault="002B1A93" w:rsidP="002B1A93">
      <w:pPr>
        <w:jc w:val="both"/>
        <w:rPr>
          <w:sz w:val="24"/>
          <w:szCs w:val="24"/>
        </w:rPr>
      </w:pPr>
      <w:r w:rsidRPr="00C94F4C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ab/>
      </w:r>
      <w:r w:rsidRPr="00C94F4C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ab/>
        <w:t>____</w:t>
      </w:r>
      <w:r w:rsidRPr="00C94F4C">
        <w:rPr>
          <w:sz w:val="24"/>
          <w:szCs w:val="24"/>
        </w:rPr>
        <w:t>__________ 20__ г.</w:t>
      </w:r>
    </w:p>
    <w:p w:rsidR="002B1A93" w:rsidRPr="00C94F4C" w:rsidRDefault="002B1A93" w:rsidP="002B1A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C94F4C">
        <w:rPr>
          <w:i/>
          <w:sz w:val="20"/>
          <w:szCs w:val="20"/>
        </w:rPr>
        <w:t xml:space="preserve">(ФИО </w:t>
      </w:r>
      <w:r>
        <w:rPr>
          <w:i/>
          <w:sz w:val="20"/>
          <w:szCs w:val="20"/>
        </w:rPr>
        <w:t>субъекта персональных данных</w:t>
      </w:r>
      <w:r w:rsidRPr="00C94F4C">
        <w:rPr>
          <w:i/>
          <w:sz w:val="20"/>
          <w:szCs w:val="20"/>
        </w:rPr>
        <w:t xml:space="preserve">)     </w:t>
      </w:r>
      <w:r>
        <w:rPr>
          <w:i/>
          <w:sz w:val="20"/>
          <w:szCs w:val="20"/>
        </w:rPr>
        <w:t xml:space="preserve">    </w:t>
      </w:r>
      <w:r w:rsidRPr="00C94F4C">
        <w:rPr>
          <w:i/>
          <w:sz w:val="20"/>
          <w:szCs w:val="20"/>
        </w:rPr>
        <w:t xml:space="preserve">       (подпись)     </w:t>
      </w:r>
      <w:r>
        <w:rPr>
          <w:i/>
          <w:sz w:val="20"/>
          <w:szCs w:val="20"/>
        </w:rPr>
        <w:t xml:space="preserve">                            </w:t>
      </w:r>
      <w:r w:rsidRPr="00C94F4C">
        <w:rPr>
          <w:i/>
          <w:sz w:val="20"/>
          <w:szCs w:val="20"/>
        </w:rPr>
        <w:t xml:space="preserve">     (дата)</w:t>
      </w:r>
    </w:p>
    <w:p w:rsidR="002B1A93" w:rsidRPr="00C94F4C" w:rsidRDefault="002B1A93" w:rsidP="002B1A93">
      <w:pPr>
        <w:jc w:val="both"/>
        <w:rPr>
          <w:b/>
          <w:sz w:val="24"/>
          <w:szCs w:val="24"/>
        </w:rPr>
      </w:pPr>
    </w:p>
    <w:p w:rsidR="002B1A93" w:rsidRDefault="002B1A93" w:rsidP="002B1A93">
      <w:pPr>
        <w:widowControl w:val="0"/>
        <w:autoSpaceDE w:val="0"/>
        <w:autoSpaceDN w:val="0"/>
        <w:jc w:val="both"/>
      </w:pPr>
    </w:p>
    <w:p w:rsidR="002B1A93" w:rsidRPr="009A0C10" w:rsidRDefault="002B1A93" w:rsidP="002B1A93">
      <w:pPr>
        <w:jc w:val="left"/>
        <w:rPr>
          <w:sz w:val="24"/>
          <w:szCs w:val="24"/>
          <w:lang w:eastAsia="en-US"/>
        </w:rPr>
      </w:pPr>
    </w:p>
    <w:p w:rsidR="002B1A93" w:rsidRPr="0023795F" w:rsidRDefault="002B1A93" w:rsidP="002B1A93">
      <w:pPr>
        <w:rPr>
          <w:sz w:val="2"/>
          <w:szCs w:val="2"/>
        </w:rPr>
      </w:pPr>
      <w:r>
        <w:br w:type="page"/>
      </w:r>
    </w:p>
    <w:p w:rsidR="004E18D0" w:rsidRPr="00F82173" w:rsidRDefault="002B1A93" w:rsidP="00D542F4">
      <w:pPr>
        <w:tabs>
          <w:tab w:val="left" w:pos="5580"/>
        </w:tabs>
        <w:spacing w:line="360" w:lineRule="auto"/>
        <w:ind w:left="4139"/>
        <w:rPr>
          <w:sz w:val="22"/>
        </w:rPr>
      </w:pPr>
      <w:r>
        <w:rPr>
          <w:sz w:val="22"/>
        </w:rPr>
        <w:t>Приложение № 7</w:t>
      </w:r>
    </w:p>
    <w:p w:rsidR="004E18D0" w:rsidRPr="00D542F4" w:rsidRDefault="004E18D0" w:rsidP="00D542F4">
      <w:pPr>
        <w:tabs>
          <w:tab w:val="left" w:pos="5580"/>
        </w:tabs>
        <w:ind w:left="4139"/>
        <w:rPr>
          <w:sz w:val="22"/>
        </w:rPr>
      </w:pPr>
      <w:r w:rsidRPr="00F82173">
        <w:rPr>
          <w:sz w:val="22"/>
        </w:rPr>
        <w:t xml:space="preserve"> к Положению о проведении </w:t>
      </w:r>
      <w:r w:rsidR="004219B9">
        <w:rPr>
          <w:sz w:val="22"/>
        </w:rPr>
        <w:t>IX</w:t>
      </w:r>
      <w:r w:rsidRPr="00465622">
        <w:rPr>
          <w:sz w:val="22"/>
        </w:rPr>
        <w:t xml:space="preserve"> краевой научно-практической конференции «М</w:t>
      </w:r>
      <w:r>
        <w:rPr>
          <w:sz w:val="22"/>
        </w:rPr>
        <w:t xml:space="preserve">олодежь и выборы», </w:t>
      </w:r>
      <w:r w:rsidR="002331A1">
        <w:rPr>
          <w:sz w:val="22"/>
        </w:rPr>
        <w:t>посвященной 30-летию избирательной системы Российской Федерации</w:t>
      </w:r>
    </w:p>
    <w:p w:rsidR="004E18D0" w:rsidRDefault="004E18D0" w:rsidP="004E18D0">
      <w:pPr>
        <w:pStyle w:val="a9"/>
        <w:rPr>
          <w:sz w:val="20"/>
        </w:rPr>
      </w:pPr>
    </w:p>
    <w:p w:rsidR="004E18D0" w:rsidRDefault="004E18D0" w:rsidP="002B1A93">
      <w:pPr>
        <w:pStyle w:val="a9"/>
        <w:ind w:left="0"/>
        <w:rPr>
          <w:b/>
          <w:szCs w:val="28"/>
        </w:rPr>
      </w:pPr>
      <w:r w:rsidRPr="004E18D0">
        <w:rPr>
          <w:b/>
          <w:szCs w:val="28"/>
        </w:rPr>
        <w:t xml:space="preserve">Темы </w:t>
      </w:r>
      <w:r w:rsidR="002B1A93">
        <w:rPr>
          <w:b/>
          <w:szCs w:val="28"/>
        </w:rPr>
        <w:t>научно-</w:t>
      </w:r>
      <w:r w:rsidRPr="004E18D0">
        <w:rPr>
          <w:b/>
          <w:szCs w:val="28"/>
        </w:rPr>
        <w:t>исследовательски</w:t>
      </w:r>
      <w:r>
        <w:rPr>
          <w:b/>
          <w:szCs w:val="28"/>
        </w:rPr>
        <w:t>х</w:t>
      </w:r>
      <w:r w:rsidRPr="004E18D0">
        <w:rPr>
          <w:b/>
          <w:szCs w:val="28"/>
        </w:rPr>
        <w:t xml:space="preserve"> работ</w:t>
      </w:r>
    </w:p>
    <w:p w:rsidR="004E18D0" w:rsidRDefault="004219B9" w:rsidP="002B1A93">
      <w:pPr>
        <w:pStyle w:val="a9"/>
        <w:ind w:left="0"/>
        <w:rPr>
          <w:b/>
          <w:szCs w:val="28"/>
        </w:rPr>
      </w:pPr>
      <w:r>
        <w:rPr>
          <w:b/>
          <w:szCs w:val="28"/>
        </w:rPr>
        <w:t>IX</w:t>
      </w:r>
      <w:r w:rsidR="004E18D0" w:rsidRPr="004E18D0">
        <w:rPr>
          <w:b/>
          <w:szCs w:val="28"/>
        </w:rPr>
        <w:t xml:space="preserve"> краевой научно-практической конференции «Молодежь и выборы», </w:t>
      </w:r>
      <w:r w:rsidR="002331A1">
        <w:rPr>
          <w:b/>
          <w:szCs w:val="28"/>
        </w:rPr>
        <w:t>посвященной 30-летию избирательной системы Российской Федерации</w:t>
      </w:r>
    </w:p>
    <w:p w:rsidR="004E18D0" w:rsidRDefault="004E18D0" w:rsidP="002B1A93">
      <w:pPr>
        <w:pStyle w:val="a9"/>
        <w:ind w:left="0"/>
        <w:rPr>
          <w:b/>
          <w:szCs w:val="28"/>
        </w:rPr>
      </w:pPr>
    </w:p>
    <w:p w:rsidR="002B1A93" w:rsidRDefault="002B1A93" w:rsidP="002B1A93">
      <w:pPr>
        <w:pStyle w:val="a9"/>
        <w:ind w:left="0"/>
        <w:rPr>
          <w:b/>
          <w:szCs w:val="28"/>
        </w:rPr>
      </w:pPr>
    </w:p>
    <w:p w:rsidR="00A66FD2" w:rsidRPr="009E504A" w:rsidRDefault="002B1A93" w:rsidP="002B1A93">
      <w:pPr>
        <w:pStyle w:val="a9"/>
        <w:ind w:left="0"/>
        <w:rPr>
          <w:b/>
          <w:szCs w:val="28"/>
        </w:rPr>
      </w:pPr>
      <w:r>
        <w:rPr>
          <w:b/>
          <w:szCs w:val="28"/>
        </w:rPr>
        <w:t>Секция № 1 – «</w:t>
      </w:r>
      <w:r w:rsidR="009E504A" w:rsidRPr="009E504A">
        <w:rPr>
          <w:b/>
          <w:szCs w:val="28"/>
        </w:rPr>
        <w:t xml:space="preserve">Традиции и новации: </w:t>
      </w:r>
      <w:r w:rsidR="009E504A">
        <w:rPr>
          <w:b/>
          <w:szCs w:val="28"/>
        </w:rPr>
        <w:t>совершенствование избирательной системы</w:t>
      </w:r>
      <w:r w:rsidR="009E504A" w:rsidRPr="009E504A">
        <w:rPr>
          <w:b/>
          <w:szCs w:val="28"/>
        </w:rPr>
        <w:t xml:space="preserve"> и ц</w:t>
      </w:r>
      <w:r w:rsidR="00A66FD2" w:rsidRPr="009E504A">
        <w:rPr>
          <w:b/>
          <w:szCs w:val="28"/>
        </w:rPr>
        <w:t>ифровизация избирательного процесса</w:t>
      </w:r>
      <w:r>
        <w:rPr>
          <w:b/>
          <w:szCs w:val="28"/>
        </w:rPr>
        <w:t>»</w:t>
      </w:r>
    </w:p>
    <w:p w:rsidR="00A66FD2" w:rsidRPr="009E504A" w:rsidRDefault="00A66FD2" w:rsidP="004E18D0">
      <w:pPr>
        <w:pStyle w:val="a9"/>
        <w:rPr>
          <w:b/>
          <w:szCs w:val="28"/>
        </w:rPr>
      </w:pPr>
    </w:p>
    <w:p w:rsidR="002B1A93" w:rsidRPr="009E504A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9E504A">
        <w:rPr>
          <w:szCs w:val="28"/>
        </w:rPr>
        <w:t>Будущее информационных технологий в избирательном процессе.</w:t>
      </w:r>
    </w:p>
    <w:p w:rsidR="002B1A93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>
        <w:rPr>
          <w:szCs w:val="28"/>
        </w:rPr>
        <w:t>Дистанционное электронное голосование (ДЭГ)</w:t>
      </w:r>
      <w:r w:rsidRPr="00F33C2C">
        <w:rPr>
          <w:szCs w:val="28"/>
        </w:rPr>
        <w:t xml:space="preserve"> как форма реализации электронной демократии.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>
        <w:rPr>
          <w:szCs w:val="28"/>
        </w:rPr>
        <w:t>Механизм голосования по месту нахождения: правовое регулирование, практика применения, перспективы развития</w:t>
      </w:r>
      <w:r w:rsidR="00600386">
        <w:rPr>
          <w:szCs w:val="28"/>
        </w:rPr>
        <w:t>.</w:t>
      </w:r>
    </w:p>
    <w:p w:rsidR="002B1A93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Новые </w:t>
      </w:r>
      <w:hyperlink r:id="rId10" w:tooltip="Информационные технологии" w:history="1">
        <w:r w:rsidRPr="00F33C2C">
          <w:rPr>
            <w:szCs w:val="28"/>
          </w:rPr>
          <w:t>информационные технологии</w:t>
        </w:r>
      </w:hyperlink>
      <w:r>
        <w:rPr>
          <w:szCs w:val="28"/>
        </w:rPr>
        <w:t xml:space="preserve"> </w:t>
      </w:r>
      <w:r w:rsidRPr="00F33C2C">
        <w:rPr>
          <w:szCs w:val="28"/>
        </w:rPr>
        <w:t>при организации и проведении выборов.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Применение технических средств подсчета голосов – комплексов обработки избирательных бюллетеней (КОИБ), комплексов для электронного голосования (КЭГ) и современных информационных технологий на выборах, проводимых в Российской Федерации.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Проблемы</w:t>
      </w:r>
      <w:r>
        <w:rPr>
          <w:szCs w:val="28"/>
        </w:rPr>
        <w:t xml:space="preserve"> </w:t>
      </w:r>
      <w:hyperlink r:id="rId11" w:tooltip="Информационная безопасность" w:history="1">
        <w:r w:rsidRPr="00F33C2C">
          <w:rPr>
            <w:szCs w:val="28"/>
          </w:rPr>
          <w:t>безопасности информации</w:t>
        </w:r>
      </w:hyperlink>
      <w:r>
        <w:t xml:space="preserve"> </w:t>
      </w:r>
      <w:r w:rsidRPr="00F33C2C">
        <w:rPr>
          <w:szCs w:val="28"/>
        </w:rPr>
        <w:t>в избирательном процессе, правовое регулирование и практика.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Совершенствование механизмов реализации активного и пассивного избирательного права в исторической ретроспективе. 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Совершенствование процедур электронного голосования как компонент</w:t>
      </w:r>
      <w:r>
        <w:rPr>
          <w:szCs w:val="28"/>
        </w:rPr>
        <w:t>а</w:t>
      </w:r>
      <w:r w:rsidRPr="00F33C2C">
        <w:rPr>
          <w:szCs w:val="28"/>
        </w:rPr>
        <w:t xml:space="preserve"> избирательной системы.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 xml:space="preserve">Сравнительный </w:t>
      </w:r>
      <w:hyperlink r:id="rId12" w:tooltip="Анализ технический" w:history="1">
        <w:r w:rsidRPr="00F33C2C">
          <w:rPr>
            <w:szCs w:val="28"/>
          </w:rPr>
          <w:t>анализ технических</w:t>
        </w:r>
      </w:hyperlink>
      <w:r w:rsidRPr="00F33C2C">
        <w:rPr>
          <w:szCs w:val="28"/>
        </w:rPr>
        <w:t xml:space="preserve"> средств голосования</w:t>
      </w:r>
      <w:r>
        <w:rPr>
          <w:szCs w:val="28"/>
        </w:rPr>
        <w:t>:</w:t>
      </w:r>
      <w:r w:rsidRPr="00F33C2C">
        <w:rPr>
          <w:szCs w:val="28"/>
        </w:rPr>
        <w:t xml:space="preserve"> </w:t>
      </w:r>
      <w:r>
        <w:rPr>
          <w:szCs w:val="28"/>
        </w:rPr>
        <w:t xml:space="preserve">теория и </w:t>
      </w:r>
      <w:r w:rsidRPr="00F33C2C">
        <w:rPr>
          <w:szCs w:val="28"/>
        </w:rPr>
        <w:t>практика</w:t>
      </w:r>
      <w:r>
        <w:rPr>
          <w:szCs w:val="28"/>
        </w:rPr>
        <w:t xml:space="preserve"> применения</w:t>
      </w:r>
      <w:r w:rsidRPr="00F33C2C">
        <w:rPr>
          <w:szCs w:val="28"/>
        </w:rPr>
        <w:t>.</w:t>
      </w:r>
    </w:p>
    <w:p w:rsidR="002B1A93" w:rsidRPr="00F33C2C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Технологии обеспечения</w:t>
      </w:r>
      <w:r>
        <w:rPr>
          <w:szCs w:val="28"/>
        </w:rPr>
        <w:t xml:space="preserve"> </w:t>
      </w:r>
      <w:hyperlink r:id="rId13" w:tooltip="Безопасность информационная" w:history="1">
        <w:r w:rsidRPr="00F33C2C">
          <w:rPr>
            <w:szCs w:val="28"/>
          </w:rPr>
          <w:t>безопасности информационных</w:t>
        </w:r>
      </w:hyperlink>
      <w:r>
        <w:t xml:space="preserve"> </w:t>
      </w:r>
      <w:r w:rsidRPr="00F33C2C">
        <w:rPr>
          <w:szCs w:val="28"/>
        </w:rPr>
        <w:t>ресурсов в период подготовки и проведения выборов.</w:t>
      </w:r>
    </w:p>
    <w:p w:rsidR="002B1A93" w:rsidRDefault="002B1A93" w:rsidP="002B1A93">
      <w:pPr>
        <w:pStyle w:val="a9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8E6FA7">
        <w:rPr>
          <w:szCs w:val="28"/>
        </w:rPr>
        <w:t>Электронные способы и средства голосования, составление списка избирателей в электронном виде, электронного протокола об итогах голосования: правовое регулирование и общественное доверие к итогам выборов.</w:t>
      </w:r>
      <w:r w:rsidRPr="008E6FA7">
        <w:rPr>
          <w:szCs w:val="28"/>
          <w:highlight w:val="yellow"/>
        </w:rPr>
        <w:t xml:space="preserve"> </w:t>
      </w:r>
    </w:p>
    <w:p w:rsidR="00A66FD2" w:rsidRDefault="00A66FD2" w:rsidP="004E18D0">
      <w:pPr>
        <w:pStyle w:val="a9"/>
        <w:rPr>
          <w:szCs w:val="28"/>
        </w:rPr>
      </w:pPr>
    </w:p>
    <w:p w:rsidR="00A66FD2" w:rsidRDefault="00A66FD2" w:rsidP="004E18D0">
      <w:pPr>
        <w:pStyle w:val="a9"/>
        <w:rPr>
          <w:szCs w:val="28"/>
        </w:rPr>
      </w:pPr>
    </w:p>
    <w:p w:rsidR="00A66FD2" w:rsidRDefault="002B1A93" w:rsidP="002B1A93">
      <w:pPr>
        <w:pStyle w:val="a9"/>
        <w:ind w:left="0"/>
        <w:rPr>
          <w:b/>
          <w:szCs w:val="28"/>
        </w:rPr>
      </w:pPr>
      <w:r>
        <w:rPr>
          <w:b/>
          <w:szCs w:val="28"/>
        </w:rPr>
        <w:br w:type="page"/>
        <w:t xml:space="preserve">Секция № 2 – </w:t>
      </w:r>
      <w:r w:rsidR="00B76CB4">
        <w:rPr>
          <w:b/>
          <w:szCs w:val="28"/>
        </w:rPr>
        <w:t xml:space="preserve">«Свобода, выбор, ответственность: новые подходы к информированию </w:t>
      </w:r>
      <w:r w:rsidR="00C12A89">
        <w:rPr>
          <w:b/>
          <w:szCs w:val="28"/>
        </w:rPr>
        <w:t>избирателей и проведению предвыборной агитации»</w:t>
      </w:r>
    </w:p>
    <w:p w:rsidR="009E504A" w:rsidRDefault="009E504A" w:rsidP="004E18D0">
      <w:pPr>
        <w:pStyle w:val="a9"/>
        <w:rPr>
          <w:b/>
          <w:szCs w:val="28"/>
        </w:rPr>
      </w:pPr>
    </w:p>
    <w:p w:rsidR="002B1A93" w:rsidRPr="004E18D0" w:rsidRDefault="002B1A93" w:rsidP="004E18D0">
      <w:pPr>
        <w:pStyle w:val="a9"/>
        <w:rPr>
          <w:b/>
          <w:szCs w:val="28"/>
        </w:rPr>
      </w:pPr>
    </w:p>
    <w:p w:rsidR="002B1A93" w:rsidRPr="00DB658B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Агитация в сети Интернет и через мессенджеры: практика, правовое регулирование, перспективы.</w:t>
      </w:r>
    </w:p>
    <w:p w:rsidR="002B1A93" w:rsidRPr="00DB658B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Борьба с незаконными технологиями в ходе проведения избирательных кампаний.</w:t>
      </w:r>
    </w:p>
    <w:p w:rsidR="002B1A93" w:rsidRPr="002B1A93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Изучение практики внедрения новых средств информирования избирателей на основе современных информацио</w:t>
      </w:r>
      <w:r>
        <w:rPr>
          <w:szCs w:val="28"/>
        </w:rPr>
        <w:t>нно-коммуникационных технологий и специального программного обеспечения.</w:t>
      </w:r>
    </w:p>
    <w:p w:rsidR="002B1A93" w:rsidRPr="00DB658B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Интернет-среда как источник информации о выборах.</w:t>
      </w:r>
    </w:p>
    <w:p w:rsidR="002B1A93" w:rsidRPr="00DB658B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Методы предвыборной агитации в период избирательных кампаний различного уровня.</w:t>
      </w:r>
    </w:p>
    <w:p w:rsidR="002B1A93" w:rsidRPr="00DB658B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Новые стандарты информационной открытости в деятельности избирательных комиссий.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Политическая реклама на выборах: практика, правовые, организационные и этические проблемы.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Практика применения Федерального закона от 12.05.2009 г</w:t>
      </w:r>
      <w:r>
        <w:rPr>
          <w:szCs w:val="28"/>
        </w:rPr>
        <w:t>ода № </w:t>
      </w:r>
      <w:r w:rsidRPr="00F33C2C">
        <w:rPr>
          <w:szCs w:val="28"/>
        </w:rPr>
        <w:t>95-ФЗ</w:t>
      </w:r>
      <w:r>
        <w:rPr>
          <w:szCs w:val="28"/>
        </w:rPr>
        <w:t xml:space="preserve"> </w:t>
      </w:r>
      <w:r w:rsidRPr="00F33C2C">
        <w:rPr>
          <w:szCs w:val="28"/>
        </w:rPr>
        <w:t>«О гарантиях равенства парламентских партий при освещении их деятельности государственными общедоступными телеканалами и радиоканалами».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Пресса как социально-психологический фактор влияния на политические установки избирателей.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Роль блогосферы в информационном обеспечении избирательного процесса.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DB658B">
        <w:rPr>
          <w:szCs w:val="28"/>
        </w:rPr>
        <w:t>Сайты ЦИК России и избирательных</w:t>
      </w:r>
      <w:r w:rsidRPr="00F33C2C">
        <w:rPr>
          <w:szCs w:val="28"/>
        </w:rPr>
        <w:t xml:space="preserve"> комиссий субъектов Российской Федерации как источники информации о выборах в России.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Сетевые издания как субъект избирательных информационных правоотношений.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СМИ как фактор формирования образа власти в картине мира российских граждан.</w:t>
      </w:r>
    </w:p>
    <w:p w:rsidR="002B1A93" w:rsidRPr="00F33C2C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 xml:space="preserve">Соблюдение законодательства об </w:t>
      </w:r>
      <w:hyperlink r:id="rId14" w:tooltip="Интеллектуальная собственность" w:history="1">
        <w:r w:rsidRPr="00F33C2C">
          <w:rPr>
            <w:szCs w:val="28"/>
          </w:rPr>
          <w:t>интеллектуальной собственности</w:t>
        </w:r>
      </w:hyperlink>
      <w:r w:rsidRPr="00F33C2C">
        <w:rPr>
          <w:szCs w:val="28"/>
        </w:rPr>
        <w:t xml:space="preserve"> в </w:t>
      </w:r>
      <w:hyperlink r:id="rId15" w:tooltip="Информационное обеспечение" w:history="1">
        <w:r w:rsidRPr="00F33C2C">
          <w:rPr>
            <w:szCs w:val="28"/>
          </w:rPr>
          <w:t>информационном обеспечении</w:t>
        </w:r>
      </w:hyperlink>
      <w:r w:rsidRPr="00F33C2C">
        <w:rPr>
          <w:szCs w:val="28"/>
        </w:rPr>
        <w:t> выборов: законодательство и практика.</w:t>
      </w:r>
    </w:p>
    <w:p w:rsidR="002B1A93" w:rsidRDefault="002B1A93" w:rsidP="002B1A93">
      <w:pPr>
        <w:pStyle w:val="a9"/>
        <w:numPr>
          <w:ilvl w:val="0"/>
          <w:numId w:val="12"/>
        </w:numPr>
        <w:shd w:val="clear" w:color="auto" w:fill="FFFFFF"/>
        <w:tabs>
          <w:tab w:val="left" w:pos="567"/>
        </w:tabs>
        <w:spacing w:before="264" w:after="264" w:line="276" w:lineRule="auto"/>
        <w:ind w:left="0" w:firstLine="851"/>
        <w:jc w:val="both"/>
        <w:rPr>
          <w:szCs w:val="28"/>
        </w:rPr>
      </w:pPr>
      <w:r w:rsidRPr="00F33C2C">
        <w:rPr>
          <w:szCs w:val="28"/>
        </w:rPr>
        <w:t>Формирование образа законодательной власти Российской Федерации в российских СМИ</w:t>
      </w:r>
      <w:r>
        <w:rPr>
          <w:szCs w:val="28"/>
        </w:rPr>
        <w:t>.</w:t>
      </w:r>
    </w:p>
    <w:p w:rsidR="008E6FA7" w:rsidRPr="00A66FD2" w:rsidRDefault="008E6FA7" w:rsidP="008E6FA7">
      <w:pPr>
        <w:pStyle w:val="a9"/>
        <w:shd w:val="clear" w:color="auto" w:fill="FFFFFF"/>
        <w:tabs>
          <w:tab w:val="left" w:pos="567"/>
          <w:tab w:val="left" w:pos="851"/>
        </w:tabs>
        <w:spacing w:before="264" w:after="264" w:line="276" w:lineRule="auto"/>
        <w:jc w:val="both"/>
        <w:rPr>
          <w:szCs w:val="28"/>
          <w:highlight w:val="yellow"/>
        </w:rPr>
      </w:pPr>
    </w:p>
    <w:p w:rsidR="00604C43" w:rsidRPr="00F82173" w:rsidRDefault="00604C43" w:rsidP="00857CBE">
      <w:pPr>
        <w:ind w:left="4320" w:right="-186"/>
      </w:pPr>
    </w:p>
    <w:sectPr w:rsidR="00604C43" w:rsidRPr="00F82173" w:rsidSect="00636213">
      <w:pgSz w:w="11906" w:h="16838" w:code="9"/>
      <w:pgMar w:top="1276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42B" w:rsidRDefault="0011442B">
      <w:r>
        <w:separator/>
      </w:r>
    </w:p>
  </w:endnote>
  <w:endnote w:type="continuationSeparator" w:id="0">
    <w:p w:rsidR="0011442B" w:rsidRDefault="0011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42B" w:rsidRDefault="0011442B">
      <w:r>
        <w:separator/>
      </w:r>
    </w:p>
  </w:footnote>
  <w:footnote w:type="continuationSeparator" w:id="0">
    <w:p w:rsidR="0011442B" w:rsidRDefault="0011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4A" w:rsidRDefault="00ED155D">
    <w:pPr>
      <w:pStyle w:val="a6"/>
    </w:pPr>
    <w:r>
      <w:fldChar w:fldCharType="begin"/>
    </w:r>
    <w:r w:rsidR="009E504A">
      <w:instrText xml:space="preserve"> PAGE   \* MERGEFORMAT </w:instrText>
    </w:r>
    <w:r>
      <w:fldChar w:fldCharType="separate"/>
    </w:r>
    <w:r w:rsidR="00A7181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EF"/>
    <w:multiLevelType w:val="hybridMultilevel"/>
    <w:tmpl w:val="5C76A3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63DC75A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85124"/>
    <w:multiLevelType w:val="hybridMultilevel"/>
    <w:tmpl w:val="0C6E4DBA"/>
    <w:lvl w:ilvl="0" w:tplc="160ABB8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0311"/>
    <w:multiLevelType w:val="hybridMultilevel"/>
    <w:tmpl w:val="4B38F996"/>
    <w:lvl w:ilvl="0" w:tplc="811ED9AA">
      <w:start w:val="1"/>
      <w:numFmt w:val="decimal"/>
      <w:lvlText w:val="%1."/>
      <w:lvlJc w:val="left"/>
      <w:pPr>
        <w:ind w:left="97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" w15:restartNumberingAfterBreak="0">
    <w:nsid w:val="368A7EBE"/>
    <w:multiLevelType w:val="hybridMultilevel"/>
    <w:tmpl w:val="46BE4A30"/>
    <w:lvl w:ilvl="0" w:tplc="8ECA5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7E48"/>
    <w:multiLevelType w:val="hybridMultilevel"/>
    <w:tmpl w:val="BCEC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F903BA3"/>
    <w:multiLevelType w:val="hybridMultilevel"/>
    <w:tmpl w:val="40C8C08E"/>
    <w:lvl w:ilvl="0" w:tplc="0060D56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2793"/>
    <w:multiLevelType w:val="hybridMultilevel"/>
    <w:tmpl w:val="D74C30F0"/>
    <w:lvl w:ilvl="0" w:tplc="951AA6A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141649"/>
    <w:multiLevelType w:val="hybridMultilevel"/>
    <w:tmpl w:val="A4C82882"/>
    <w:lvl w:ilvl="0" w:tplc="140C7E6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10135A9"/>
    <w:multiLevelType w:val="multilevel"/>
    <w:tmpl w:val="AA2850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36070474">
    <w:abstractNumId w:val="9"/>
  </w:num>
  <w:num w:numId="2" w16cid:durableId="318466932">
    <w:abstractNumId w:val="1"/>
  </w:num>
  <w:num w:numId="3" w16cid:durableId="60518268">
    <w:abstractNumId w:val="7"/>
  </w:num>
  <w:num w:numId="4" w16cid:durableId="1164124817">
    <w:abstractNumId w:val="8"/>
  </w:num>
  <w:num w:numId="5" w16cid:durableId="1510751247">
    <w:abstractNumId w:val="11"/>
  </w:num>
  <w:num w:numId="6" w16cid:durableId="47993852">
    <w:abstractNumId w:val="10"/>
  </w:num>
  <w:num w:numId="7" w16cid:durableId="1310744654">
    <w:abstractNumId w:val="6"/>
  </w:num>
  <w:num w:numId="8" w16cid:durableId="1461268319">
    <w:abstractNumId w:val="2"/>
  </w:num>
  <w:num w:numId="9" w16cid:durableId="880747669">
    <w:abstractNumId w:val="0"/>
  </w:num>
  <w:num w:numId="10" w16cid:durableId="2079934229">
    <w:abstractNumId w:val="3"/>
  </w:num>
  <w:num w:numId="11" w16cid:durableId="779959891">
    <w:abstractNumId w:val="5"/>
  </w:num>
  <w:num w:numId="12" w16cid:durableId="289095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2449"/>
    <w:rsid w:val="00015E8D"/>
    <w:rsid w:val="00017009"/>
    <w:rsid w:val="00023C4D"/>
    <w:rsid w:val="00027A20"/>
    <w:rsid w:val="00032FE0"/>
    <w:rsid w:val="0004214B"/>
    <w:rsid w:val="000428AE"/>
    <w:rsid w:val="00046D2A"/>
    <w:rsid w:val="0005691A"/>
    <w:rsid w:val="00057595"/>
    <w:rsid w:val="00063F37"/>
    <w:rsid w:val="000645AC"/>
    <w:rsid w:val="00066BA7"/>
    <w:rsid w:val="00072A68"/>
    <w:rsid w:val="00075894"/>
    <w:rsid w:val="000779FA"/>
    <w:rsid w:val="000D3742"/>
    <w:rsid w:val="000D759B"/>
    <w:rsid w:val="000E3353"/>
    <w:rsid w:val="000F33A3"/>
    <w:rsid w:val="001009A3"/>
    <w:rsid w:val="00106F5A"/>
    <w:rsid w:val="00110E4F"/>
    <w:rsid w:val="00114198"/>
    <w:rsid w:val="0011442B"/>
    <w:rsid w:val="00121D30"/>
    <w:rsid w:val="00125B53"/>
    <w:rsid w:val="00126364"/>
    <w:rsid w:val="001326EC"/>
    <w:rsid w:val="00135976"/>
    <w:rsid w:val="00143170"/>
    <w:rsid w:val="001659B3"/>
    <w:rsid w:val="00166F8D"/>
    <w:rsid w:val="0017181E"/>
    <w:rsid w:val="00174AEB"/>
    <w:rsid w:val="001A30F0"/>
    <w:rsid w:val="001A460F"/>
    <w:rsid w:val="001A6F44"/>
    <w:rsid w:val="001B37C1"/>
    <w:rsid w:val="001B47A8"/>
    <w:rsid w:val="001B685C"/>
    <w:rsid w:val="001C0717"/>
    <w:rsid w:val="001C24D5"/>
    <w:rsid w:val="001C3478"/>
    <w:rsid w:val="001D0519"/>
    <w:rsid w:val="001D08F1"/>
    <w:rsid w:val="001D2844"/>
    <w:rsid w:val="001D3E4A"/>
    <w:rsid w:val="001E0EE1"/>
    <w:rsid w:val="001E2E61"/>
    <w:rsid w:val="001E39A0"/>
    <w:rsid w:val="001E5809"/>
    <w:rsid w:val="001E5DC8"/>
    <w:rsid w:val="001F219F"/>
    <w:rsid w:val="00200322"/>
    <w:rsid w:val="002009C6"/>
    <w:rsid w:val="00212C12"/>
    <w:rsid w:val="00221321"/>
    <w:rsid w:val="002331A1"/>
    <w:rsid w:val="0023683F"/>
    <w:rsid w:val="00240446"/>
    <w:rsid w:val="0026264A"/>
    <w:rsid w:val="002630D0"/>
    <w:rsid w:val="00271A31"/>
    <w:rsid w:val="0027761F"/>
    <w:rsid w:val="002801BE"/>
    <w:rsid w:val="00282504"/>
    <w:rsid w:val="0028693B"/>
    <w:rsid w:val="00291D87"/>
    <w:rsid w:val="00292058"/>
    <w:rsid w:val="00296F56"/>
    <w:rsid w:val="002A0CC4"/>
    <w:rsid w:val="002A6BFA"/>
    <w:rsid w:val="002B1A93"/>
    <w:rsid w:val="002B1DC1"/>
    <w:rsid w:val="002B3498"/>
    <w:rsid w:val="002B4187"/>
    <w:rsid w:val="002C0EB6"/>
    <w:rsid w:val="002C18BB"/>
    <w:rsid w:val="002D5B78"/>
    <w:rsid w:val="002E2BB7"/>
    <w:rsid w:val="002E5021"/>
    <w:rsid w:val="002F3675"/>
    <w:rsid w:val="002F5160"/>
    <w:rsid w:val="00305972"/>
    <w:rsid w:val="00307AE0"/>
    <w:rsid w:val="00312459"/>
    <w:rsid w:val="0032072A"/>
    <w:rsid w:val="00322F73"/>
    <w:rsid w:val="003250D8"/>
    <w:rsid w:val="0033050F"/>
    <w:rsid w:val="00341D81"/>
    <w:rsid w:val="00351B4E"/>
    <w:rsid w:val="00352BB1"/>
    <w:rsid w:val="00365461"/>
    <w:rsid w:val="003670D5"/>
    <w:rsid w:val="00370C82"/>
    <w:rsid w:val="00374577"/>
    <w:rsid w:val="00382BE2"/>
    <w:rsid w:val="003847B8"/>
    <w:rsid w:val="00386C8E"/>
    <w:rsid w:val="003901DB"/>
    <w:rsid w:val="0039230D"/>
    <w:rsid w:val="003B0A15"/>
    <w:rsid w:val="003B1701"/>
    <w:rsid w:val="003B2621"/>
    <w:rsid w:val="003C4531"/>
    <w:rsid w:val="003C56B7"/>
    <w:rsid w:val="003D0212"/>
    <w:rsid w:val="003D2953"/>
    <w:rsid w:val="003D62C8"/>
    <w:rsid w:val="003E2534"/>
    <w:rsid w:val="003E3FC2"/>
    <w:rsid w:val="003F1282"/>
    <w:rsid w:val="003F542A"/>
    <w:rsid w:val="003F58FF"/>
    <w:rsid w:val="003F6C67"/>
    <w:rsid w:val="003F7110"/>
    <w:rsid w:val="004045E5"/>
    <w:rsid w:val="00404993"/>
    <w:rsid w:val="00413C5D"/>
    <w:rsid w:val="00421994"/>
    <w:rsid w:val="004219B9"/>
    <w:rsid w:val="00425ED6"/>
    <w:rsid w:val="00427A05"/>
    <w:rsid w:val="00435405"/>
    <w:rsid w:val="004355B6"/>
    <w:rsid w:val="00453D37"/>
    <w:rsid w:val="00457010"/>
    <w:rsid w:val="0046268F"/>
    <w:rsid w:val="00462EA1"/>
    <w:rsid w:val="00464641"/>
    <w:rsid w:val="00465622"/>
    <w:rsid w:val="00475925"/>
    <w:rsid w:val="004960F2"/>
    <w:rsid w:val="00497AC4"/>
    <w:rsid w:val="004A300A"/>
    <w:rsid w:val="004B13F0"/>
    <w:rsid w:val="004B66B3"/>
    <w:rsid w:val="004C7562"/>
    <w:rsid w:val="004D0293"/>
    <w:rsid w:val="004E18D0"/>
    <w:rsid w:val="004E3A56"/>
    <w:rsid w:val="004E6CF1"/>
    <w:rsid w:val="00513DDC"/>
    <w:rsid w:val="00514154"/>
    <w:rsid w:val="005267FB"/>
    <w:rsid w:val="00537D37"/>
    <w:rsid w:val="00543B2F"/>
    <w:rsid w:val="00550E0A"/>
    <w:rsid w:val="0055196D"/>
    <w:rsid w:val="005547E6"/>
    <w:rsid w:val="005561AD"/>
    <w:rsid w:val="0057462C"/>
    <w:rsid w:val="005779D3"/>
    <w:rsid w:val="0058189B"/>
    <w:rsid w:val="00585AD2"/>
    <w:rsid w:val="005A6F21"/>
    <w:rsid w:val="005B098F"/>
    <w:rsid w:val="005C375D"/>
    <w:rsid w:val="005D1636"/>
    <w:rsid w:val="005E0609"/>
    <w:rsid w:val="005F27BA"/>
    <w:rsid w:val="005F470D"/>
    <w:rsid w:val="005F4B5A"/>
    <w:rsid w:val="005F717A"/>
    <w:rsid w:val="00600386"/>
    <w:rsid w:val="006004A9"/>
    <w:rsid w:val="00604C43"/>
    <w:rsid w:val="00604E9A"/>
    <w:rsid w:val="0061459C"/>
    <w:rsid w:val="00614F0D"/>
    <w:rsid w:val="00621EC0"/>
    <w:rsid w:val="006233DE"/>
    <w:rsid w:val="00624DA0"/>
    <w:rsid w:val="00625092"/>
    <w:rsid w:val="00636213"/>
    <w:rsid w:val="006366DE"/>
    <w:rsid w:val="00647E85"/>
    <w:rsid w:val="0065636E"/>
    <w:rsid w:val="00656C80"/>
    <w:rsid w:val="00670EC2"/>
    <w:rsid w:val="00671F7B"/>
    <w:rsid w:val="00684808"/>
    <w:rsid w:val="00687A18"/>
    <w:rsid w:val="006A164D"/>
    <w:rsid w:val="006A53DA"/>
    <w:rsid w:val="006A687E"/>
    <w:rsid w:val="006A6BFD"/>
    <w:rsid w:val="006B03EB"/>
    <w:rsid w:val="006B2F32"/>
    <w:rsid w:val="006B6FCF"/>
    <w:rsid w:val="006B7B38"/>
    <w:rsid w:val="006C18D2"/>
    <w:rsid w:val="006C5C8A"/>
    <w:rsid w:val="006D0DD8"/>
    <w:rsid w:val="006E27A8"/>
    <w:rsid w:val="006E30EA"/>
    <w:rsid w:val="006E4B72"/>
    <w:rsid w:val="006E55CF"/>
    <w:rsid w:val="006E659A"/>
    <w:rsid w:val="006E7C5C"/>
    <w:rsid w:val="006F4B73"/>
    <w:rsid w:val="0070462F"/>
    <w:rsid w:val="0071104A"/>
    <w:rsid w:val="007150E4"/>
    <w:rsid w:val="007165EE"/>
    <w:rsid w:val="007227EA"/>
    <w:rsid w:val="00725586"/>
    <w:rsid w:val="00726728"/>
    <w:rsid w:val="00734BA2"/>
    <w:rsid w:val="007414DE"/>
    <w:rsid w:val="00741FB6"/>
    <w:rsid w:val="00742EF4"/>
    <w:rsid w:val="00754C07"/>
    <w:rsid w:val="00761FA4"/>
    <w:rsid w:val="007641E1"/>
    <w:rsid w:val="007713F6"/>
    <w:rsid w:val="0077394C"/>
    <w:rsid w:val="00780502"/>
    <w:rsid w:val="0079786C"/>
    <w:rsid w:val="007A2E5A"/>
    <w:rsid w:val="007B4D34"/>
    <w:rsid w:val="007C1DD9"/>
    <w:rsid w:val="007C31BA"/>
    <w:rsid w:val="007C6A31"/>
    <w:rsid w:val="007D091B"/>
    <w:rsid w:val="007D11A4"/>
    <w:rsid w:val="007E07FA"/>
    <w:rsid w:val="007E1F43"/>
    <w:rsid w:val="007E369E"/>
    <w:rsid w:val="00801044"/>
    <w:rsid w:val="0080431A"/>
    <w:rsid w:val="00816CA7"/>
    <w:rsid w:val="00824B29"/>
    <w:rsid w:val="008349C5"/>
    <w:rsid w:val="00843CF2"/>
    <w:rsid w:val="00846D99"/>
    <w:rsid w:val="00846FD6"/>
    <w:rsid w:val="00847FC7"/>
    <w:rsid w:val="00857CBE"/>
    <w:rsid w:val="0086150A"/>
    <w:rsid w:val="00862772"/>
    <w:rsid w:val="00872811"/>
    <w:rsid w:val="0088064D"/>
    <w:rsid w:val="008A07D2"/>
    <w:rsid w:val="008A6D67"/>
    <w:rsid w:val="008B5885"/>
    <w:rsid w:val="008B59CB"/>
    <w:rsid w:val="008E0F02"/>
    <w:rsid w:val="008E6FA7"/>
    <w:rsid w:val="008F52AD"/>
    <w:rsid w:val="00901908"/>
    <w:rsid w:val="00905DF9"/>
    <w:rsid w:val="00907255"/>
    <w:rsid w:val="00913F7E"/>
    <w:rsid w:val="00914FD3"/>
    <w:rsid w:val="009256CC"/>
    <w:rsid w:val="00927E81"/>
    <w:rsid w:val="00933820"/>
    <w:rsid w:val="00936675"/>
    <w:rsid w:val="00951B0F"/>
    <w:rsid w:val="00964F9F"/>
    <w:rsid w:val="00975E25"/>
    <w:rsid w:val="009935A8"/>
    <w:rsid w:val="009A051A"/>
    <w:rsid w:val="009A20B1"/>
    <w:rsid w:val="009A4DF1"/>
    <w:rsid w:val="009A5743"/>
    <w:rsid w:val="009B1808"/>
    <w:rsid w:val="009B6F26"/>
    <w:rsid w:val="009C1E43"/>
    <w:rsid w:val="009C3FBE"/>
    <w:rsid w:val="009C6191"/>
    <w:rsid w:val="009D1068"/>
    <w:rsid w:val="009E3CE3"/>
    <w:rsid w:val="009E504A"/>
    <w:rsid w:val="009F6891"/>
    <w:rsid w:val="009F7D8D"/>
    <w:rsid w:val="00A0400A"/>
    <w:rsid w:val="00A34DFA"/>
    <w:rsid w:val="00A3651E"/>
    <w:rsid w:val="00A4186A"/>
    <w:rsid w:val="00A47A5F"/>
    <w:rsid w:val="00A51387"/>
    <w:rsid w:val="00A525A3"/>
    <w:rsid w:val="00A55C61"/>
    <w:rsid w:val="00A61CA3"/>
    <w:rsid w:val="00A62700"/>
    <w:rsid w:val="00A635F3"/>
    <w:rsid w:val="00A66FD2"/>
    <w:rsid w:val="00A67AAD"/>
    <w:rsid w:val="00A71819"/>
    <w:rsid w:val="00A7261B"/>
    <w:rsid w:val="00A85E17"/>
    <w:rsid w:val="00A90706"/>
    <w:rsid w:val="00A92924"/>
    <w:rsid w:val="00AB135B"/>
    <w:rsid w:val="00AC62FC"/>
    <w:rsid w:val="00AD0BE7"/>
    <w:rsid w:val="00AD452D"/>
    <w:rsid w:val="00AD4CC0"/>
    <w:rsid w:val="00AD7334"/>
    <w:rsid w:val="00AE219F"/>
    <w:rsid w:val="00AE25A1"/>
    <w:rsid w:val="00AF3A3C"/>
    <w:rsid w:val="00B10E2A"/>
    <w:rsid w:val="00B11CE5"/>
    <w:rsid w:val="00B17966"/>
    <w:rsid w:val="00B17FB8"/>
    <w:rsid w:val="00B25835"/>
    <w:rsid w:val="00B30267"/>
    <w:rsid w:val="00B42214"/>
    <w:rsid w:val="00B42C5F"/>
    <w:rsid w:val="00B44D96"/>
    <w:rsid w:val="00B52044"/>
    <w:rsid w:val="00B537E5"/>
    <w:rsid w:val="00B53E47"/>
    <w:rsid w:val="00B64A8A"/>
    <w:rsid w:val="00B7113D"/>
    <w:rsid w:val="00B76CB4"/>
    <w:rsid w:val="00B83FDE"/>
    <w:rsid w:val="00B843DB"/>
    <w:rsid w:val="00B87EE1"/>
    <w:rsid w:val="00B95F98"/>
    <w:rsid w:val="00BA3202"/>
    <w:rsid w:val="00BB0539"/>
    <w:rsid w:val="00BB43D2"/>
    <w:rsid w:val="00BC05AE"/>
    <w:rsid w:val="00BD0FA7"/>
    <w:rsid w:val="00BF2C9A"/>
    <w:rsid w:val="00BF662C"/>
    <w:rsid w:val="00C02A23"/>
    <w:rsid w:val="00C038E6"/>
    <w:rsid w:val="00C04949"/>
    <w:rsid w:val="00C12A89"/>
    <w:rsid w:val="00C17007"/>
    <w:rsid w:val="00C250F5"/>
    <w:rsid w:val="00C358E0"/>
    <w:rsid w:val="00C362D7"/>
    <w:rsid w:val="00C425A5"/>
    <w:rsid w:val="00C63F78"/>
    <w:rsid w:val="00C66BD2"/>
    <w:rsid w:val="00C71940"/>
    <w:rsid w:val="00C72195"/>
    <w:rsid w:val="00C730BE"/>
    <w:rsid w:val="00C751F6"/>
    <w:rsid w:val="00C77E30"/>
    <w:rsid w:val="00C877BF"/>
    <w:rsid w:val="00C94878"/>
    <w:rsid w:val="00C95F6D"/>
    <w:rsid w:val="00C96F26"/>
    <w:rsid w:val="00CB3B28"/>
    <w:rsid w:val="00CB3CB4"/>
    <w:rsid w:val="00CC269C"/>
    <w:rsid w:val="00CD4A0C"/>
    <w:rsid w:val="00CD7435"/>
    <w:rsid w:val="00CE3F5B"/>
    <w:rsid w:val="00CE664D"/>
    <w:rsid w:val="00CF551B"/>
    <w:rsid w:val="00CF66CA"/>
    <w:rsid w:val="00D046F2"/>
    <w:rsid w:val="00D06664"/>
    <w:rsid w:val="00D1105B"/>
    <w:rsid w:val="00D16835"/>
    <w:rsid w:val="00D316FF"/>
    <w:rsid w:val="00D3174D"/>
    <w:rsid w:val="00D353CD"/>
    <w:rsid w:val="00D37809"/>
    <w:rsid w:val="00D542F4"/>
    <w:rsid w:val="00D72E3B"/>
    <w:rsid w:val="00D914C8"/>
    <w:rsid w:val="00D96418"/>
    <w:rsid w:val="00DA6A77"/>
    <w:rsid w:val="00DB203F"/>
    <w:rsid w:val="00DB658B"/>
    <w:rsid w:val="00DD1753"/>
    <w:rsid w:val="00DD5FE7"/>
    <w:rsid w:val="00DE12A7"/>
    <w:rsid w:val="00DF02E2"/>
    <w:rsid w:val="00DF654B"/>
    <w:rsid w:val="00E102D2"/>
    <w:rsid w:val="00E14C89"/>
    <w:rsid w:val="00E171B5"/>
    <w:rsid w:val="00E17613"/>
    <w:rsid w:val="00E22126"/>
    <w:rsid w:val="00E24204"/>
    <w:rsid w:val="00E336B7"/>
    <w:rsid w:val="00E43A28"/>
    <w:rsid w:val="00E45986"/>
    <w:rsid w:val="00E45B83"/>
    <w:rsid w:val="00E81695"/>
    <w:rsid w:val="00E87402"/>
    <w:rsid w:val="00EA0B93"/>
    <w:rsid w:val="00EA4691"/>
    <w:rsid w:val="00EA7269"/>
    <w:rsid w:val="00EB28AD"/>
    <w:rsid w:val="00EB4F22"/>
    <w:rsid w:val="00EB6B8D"/>
    <w:rsid w:val="00EB783F"/>
    <w:rsid w:val="00EC22AF"/>
    <w:rsid w:val="00EC42F0"/>
    <w:rsid w:val="00EC52F6"/>
    <w:rsid w:val="00EC544C"/>
    <w:rsid w:val="00ED013D"/>
    <w:rsid w:val="00ED155D"/>
    <w:rsid w:val="00ED253B"/>
    <w:rsid w:val="00ED5619"/>
    <w:rsid w:val="00ED6650"/>
    <w:rsid w:val="00EE2C78"/>
    <w:rsid w:val="00EF4FC7"/>
    <w:rsid w:val="00EF6527"/>
    <w:rsid w:val="00F0548C"/>
    <w:rsid w:val="00F060F1"/>
    <w:rsid w:val="00F13E70"/>
    <w:rsid w:val="00F151F5"/>
    <w:rsid w:val="00F44712"/>
    <w:rsid w:val="00F458BE"/>
    <w:rsid w:val="00F63839"/>
    <w:rsid w:val="00F66820"/>
    <w:rsid w:val="00F66DD3"/>
    <w:rsid w:val="00F75945"/>
    <w:rsid w:val="00F82173"/>
    <w:rsid w:val="00F83D9D"/>
    <w:rsid w:val="00F85C09"/>
    <w:rsid w:val="00F926AE"/>
    <w:rsid w:val="00F92AA4"/>
    <w:rsid w:val="00F95158"/>
    <w:rsid w:val="00F9734D"/>
    <w:rsid w:val="00FA1423"/>
    <w:rsid w:val="00FA4CDC"/>
    <w:rsid w:val="00FA504A"/>
    <w:rsid w:val="00FA57AF"/>
    <w:rsid w:val="00FA71E3"/>
    <w:rsid w:val="00FB7F88"/>
    <w:rsid w:val="00FD2A66"/>
    <w:rsid w:val="00FD3445"/>
    <w:rsid w:val="00FD3A6C"/>
    <w:rsid w:val="00FE02D0"/>
    <w:rsid w:val="00FE300A"/>
    <w:rsid w:val="00FE6F20"/>
    <w:rsid w:val="00FF3A4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A73BF-4E51-374B-BE44-E5218DA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CA3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5">
    <w:name w:val="Т-1.5"/>
    <w:basedOn w:val="a"/>
    <w:rsid w:val="00857CBE"/>
    <w:pPr>
      <w:spacing w:line="360" w:lineRule="auto"/>
      <w:ind w:firstLine="720"/>
      <w:jc w:val="both"/>
    </w:pPr>
  </w:style>
  <w:style w:type="character" w:styleId="a8">
    <w:name w:val="Hyperlink"/>
    <w:rsid w:val="004B66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462F"/>
    <w:pPr>
      <w:ind w:left="720"/>
      <w:contextualSpacing/>
    </w:pPr>
    <w:rPr>
      <w:szCs w:val="24"/>
    </w:rPr>
  </w:style>
  <w:style w:type="paragraph" w:styleId="aa">
    <w:name w:val="footer"/>
    <w:basedOn w:val="a"/>
    <w:link w:val="ab"/>
    <w:rsid w:val="00FA57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A57AF"/>
    <w:rPr>
      <w:sz w:val="28"/>
      <w:szCs w:val="28"/>
    </w:rPr>
  </w:style>
  <w:style w:type="paragraph" w:styleId="ac">
    <w:name w:val="Balloon Text"/>
    <w:basedOn w:val="a"/>
    <w:link w:val="ad"/>
    <w:rsid w:val="00543B2F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43B2F"/>
    <w:rPr>
      <w:rFonts w:ascii="Segoe UI" w:hAnsi="Segoe UI" w:cs="Segoe UI"/>
      <w:sz w:val="18"/>
      <w:szCs w:val="18"/>
    </w:rPr>
  </w:style>
  <w:style w:type="character" w:styleId="ae">
    <w:name w:val="footnote reference"/>
    <w:uiPriority w:val="99"/>
    <w:unhideWhenUsed/>
    <w:rsid w:val="002B1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3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s://pandia.ru/text/category/bezopasnostmz_informatcionnaya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pandia.ru/text/category/analiz_tehnicheskij/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pandia.ru/text/category/informatcionnaya_bezopasnostmz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pandia.ru/text/category/informatcionnoe_obespechenie/" TargetMode="External" /><Relationship Id="rId10" Type="http://schemas.openxmlformats.org/officeDocument/2006/relationships/hyperlink" Target="https://pandia.ru/text/category/informatcionnie_tehnologii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.wmf" /><Relationship Id="rId14" Type="http://schemas.openxmlformats.org/officeDocument/2006/relationships/hyperlink" Target="https://pandia.ru/text/category/intellektualmznaya_sobstvennostmz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8983-6B06-440D-AC16-8ECAA6D564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34924</CharactersWithSpaces>
  <SharedDoc>false</SharedDoc>
  <HLinks>
    <vt:vector size="36" baseType="variant">
      <vt:variant>
        <vt:i4>2883667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https://pandia.ru/text/category/informatcionnoe_obespechenie/</vt:lpwstr>
      </vt:variant>
      <vt:variant>
        <vt:lpwstr/>
      </vt:variant>
      <vt:variant>
        <vt:i4>2359324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https://pandia.ru/text/category/intellektualmznaya_sobstvennostmz/</vt:lpwstr>
      </vt:variant>
      <vt:variant>
        <vt:lpwstr/>
      </vt:variant>
      <vt:variant>
        <vt:i4>5177376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https://pandia.ru/text/category/bezopasnostmz_informatcionnaya/</vt:lpwstr>
      </vt:variant>
      <vt:variant>
        <vt:lpwstr/>
      </vt:variant>
      <vt:variant>
        <vt:i4>4456551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https://pandia.ru/text/category/analiz_tehnicheskij/</vt:lpwstr>
      </vt:variant>
      <vt:variant>
        <vt:lpwstr/>
      </vt:variant>
      <vt:variant>
        <vt:i4>7405598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https://pandia.ru/text/category/informatcionnaya_bezopasnostmz/</vt:lpwstr>
      </vt:variant>
      <vt:variant>
        <vt:lpwstr/>
      </vt:variant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https://pandia.ru/text/category/informatcionnie_tehnologii/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cp:lastPrinted>2023-09-29T03:51:00Z</cp:lastPrinted>
  <dcterms:created xsi:type="dcterms:W3CDTF">2023-10-18T03:04:00Z</dcterms:created>
  <dcterms:modified xsi:type="dcterms:W3CDTF">2023-10-18T03:04:00Z</dcterms:modified>
</cp:coreProperties>
</file>